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886BCF" w:rsidP="00901D21">
      <w:pPr>
        <w:pStyle w:val="Heading1"/>
      </w:pPr>
      <w:r>
        <w:t>Track 2</w:t>
      </w:r>
      <w:r w:rsidR="00A74547">
        <w:t xml:space="preserve"> Colloquia </w:t>
      </w:r>
      <w:proofErr w:type="spellStart"/>
      <w:r w:rsidR="00A74547">
        <w:t>Courseroom</w:t>
      </w:r>
      <w:proofErr w:type="spellEnd"/>
      <w:r w:rsidR="00A74547">
        <w:t xml:space="preserve"> Checklist</w:t>
      </w:r>
    </w:p>
    <w:p w:rsidR="00C7495F" w:rsidRDefault="00C7495F" w:rsidP="00C7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A74547" w:rsidTr="00726198">
        <w:tc>
          <w:tcPr>
            <w:tcW w:w="9389" w:type="dxa"/>
            <w:gridSpan w:val="2"/>
            <w:vAlign w:val="center"/>
          </w:tcPr>
          <w:p w:rsidR="00A74547" w:rsidRPr="00886BCF" w:rsidRDefault="00886BCF" w:rsidP="00886BCF">
            <w:pPr>
              <w:pStyle w:val="Heading4"/>
            </w:pPr>
            <w:r w:rsidRPr="00886BCF">
              <w:t>Unit 1 – Scholarly Writing, Enhanced Library Skills, the IRB Resources</w:t>
            </w:r>
          </w:p>
        </w:tc>
      </w:tr>
      <w:bookmarkStart w:id="0" w:name="Check1"/>
      <w:tr w:rsidR="00A74547" w:rsidTr="00886BCF">
        <w:tc>
          <w:tcPr>
            <w:tcW w:w="469" w:type="dxa"/>
            <w:vAlign w:val="center"/>
          </w:tcPr>
          <w:p w:rsidR="00A74547" w:rsidRDefault="00C923BF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920" w:type="dxa"/>
            <w:vAlign w:val="center"/>
          </w:tcPr>
          <w:p w:rsidR="00A74547" w:rsidRPr="00886BCF" w:rsidRDefault="00886BCF" w:rsidP="00A825FE">
            <w:pPr>
              <w:pStyle w:val="BodyText"/>
            </w:pPr>
            <w:r w:rsidRPr="00886BCF">
              <w:t>All Unit 1 Study Activities (u01s1, u01s2)</w:t>
            </w:r>
          </w:p>
        </w:tc>
        <w:bookmarkStart w:id="1" w:name="_GoBack"/>
        <w:bookmarkEnd w:id="1"/>
      </w:tr>
      <w:tr w:rsidR="00A74547" w:rsidTr="00886BCF">
        <w:tc>
          <w:tcPr>
            <w:tcW w:w="469" w:type="dxa"/>
            <w:vAlign w:val="center"/>
          </w:tcPr>
          <w:p w:rsidR="00A74547" w:rsidRDefault="00C923B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886BCF" w:rsidRDefault="00886BCF" w:rsidP="00886BCF">
            <w:pPr>
              <w:pStyle w:val="BodyText"/>
            </w:pPr>
            <w:r w:rsidRPr="00886BCF">
              <w:t xml:space="preserve">u01d1 </w:t>
            </w:r>
            <w:r>
              <w:t xml:space="preserve">– </w:t>
            </w:r>
            <w:r w:rsidRPr="00886BCF">
              <w:t>Introductions</w:t>
            </w:r>
          </w:p>
        </w:tc>
      </w:tr>
      <w:tr w:rsidR="00A74547" w:rsidTr="00886BCF">
        <w:tc>
          <w:tcPr>
            <w:tcW w:w="469" w:type="dxa"/>
            <w:vAlign w:val="center"/>
          </w:tcPr>
          <w:p w:rsidR="00A74547" w:rsidRDefault="00C923B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886BCF" w:rsidRDefault="00886BCF" w:rsidP="00886BCF">
            <w:pPr>
              <w:pStyle w:val="BodyText"/>
            </w:pPr>
            <w:r w:rsidRPr="00886BCF">
              <w:t xml:space="preserve">u01a1 </w:t>
            </w:r>
            <w:r>
              <w:t xml:space="preserve">– </w:t>
            </w:r>
            <w:r w:rsidRPr="00886BCF">
              <w:t>Preparation Plan Results</w:t>
            </w:r>
          </w:p>
        </w:tc>
      </w:tr>
      <w:tr w:rsidR="00A74547" w:rsidTr="00886BCF">
        <w:tc>
          <w:tcPr>
            <w:tcW w:w="469" w:type="dxa"/>
            <w:vAlign w:val="center"/>
          </w:tcPr>
          <w:p w:rsidR="00A74547" w:rsidRDefault="00C923B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886BCF" w:rsidRDefault="00886BCF" w:rsidP="00886BCF">
            <w:pPr>
              <w:pStyle w:val="BodyText"/>
            </w:pPr>
            <w:r w:rsidRPr="00886BCF">
              <w:t xml:space="preserve">u01a2 </w:t>
            </w:r>
            <w:r>
              <w:t xml:space="preserve">– </w:t>
            </w:r>
            <w:r w:rsidRPr="00886BCF">
              <w:t>Updating the Research Plan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A825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A825FE">
            <w:pPr>
              <w:pStyle w:val="BodyText"/>
            </w:pPr>
            <w:r>
              <w:t>u01s2</w:t>
            </w:r>
            <w:r w:rsidRPr="00886BCF">
              <w:t xml:space="preserve"> </w:t>
            </w:r>
            <w:r>
              <w:t xml:space="preserve">– </w:t>
            </w:r>
            <w:r w:rsidRPr="00886BCF">
              <w:t>Writing for an Academic Audience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 w:rsidRPr="00886BCF">
              <w:t xml:space="preserve">u01d2 </w:t>
            </w:r>
            <w:r>
              <w:t>– Evaluating</w:t>
            </w:r>
            <w:r w:rsidRPr="00886BCF">
              <w:t xml:space="preserve"> the Jackson and Rodgers Article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u01d3 – Writing for an Academic Audience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A825FE">
            <w:pPr>
              <w:pStyle w:val="BodyText"/>
            </w:pPr>
            <w:r>
              <w:t>u</w:t>
            </w:r>
            <w:r w:rsidRPr="00886BCF">
              <w:t xml:space="preserve">01q1 </w:t>
            </w:r>
            <w:r>
              <w:t>– Advanced Searching &amp; Writing for an Academic Audience</w:t>
            </w:r>
          </w:p>
        </w:tc>
      </w:tr>
      <w:tr w:rsidR="00A825FE" w:rsidTr="00A825FE">
        <w:tc>
          <w:tcPr>
            <w:tcW w:w="9389" w:type="dxa"/>
            <w:gridSpan w:val="2"/>
            <w:vAlign w:val="center"/>
          </w:tcPr>
          <w:p w:rsidR="00A825FE" w:rsidRPr="00886BCF" w:rsidRDefault="00A825FE" w:rsidP="00A825FE">
            <w:pPr>
              <w:pStyle w:val="Heading4"/>
            </w:pPr>
            <w:r>
              <w:t>Unit 2 – The Literature Review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All Unit 2 Study Activities (u02s1, u02s2)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A825FE">
            <w:pPr>
              <w:pStyle w:val="BodyText"/>
            </w:pPr>
            <w:r w:rsidRPr="00886BCF">
              <w:t>u0</w:t>
            </w:r>
            <w:r>
              <w:t>2a1</w:t>
            </w:r>
            <w:r w:rsidRPr="00886BCF">
              <w:t xml:space="preserve"> </w:t>
            </w:r>
            <w:r>
              <w:t>– Advanced Searching Techniques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u02a2 – APA Reference List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u02q1 – APA Reference List Submission</w:t>
            </w:r>
          </w:p>
        </w:tc>
      </w:tr>
      <w:tr w:rsidR="00A825FE" w:rsidTr="00726198">
        <w:tc>
          <w:tcPr>
            <w:tcW w:w="9389" w:type="dxa"/>
            <w:gridSpan w:val="2"/>
            <w:vAlign w:val="center"/>
          </w:tcPr>
          <w:p w:rsidR="00A825FE" w:rsidRPr="00886BCF" w:rsidRDefault="00A825FE" w:rsidP="00A825FE">
            <w:pPr>
              <w:pStyle w:val="Heading4"/>
            </w:pPr>
            <w:r w:rsidRPr="00886BCF">
              <w:t xml:space="preserve">Unit </w:t>
            </w:r>
            <w:r>
              <w:t>3 – The Institutional Review Board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A825FE">
            <w:pPr>
              <w:pStyle w:val="BodyText"/>
            </w:pPr>
            <w:r>
              <w:t>All Unit 3 Study Activities (u03</w:t>
            </w:r>
            <w:r w:rsidRPr="00886BCF">
              <w:t>s1)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u03q1 – Assessment – IRB review Process</w:t>
            </w:r>
          </w:p>
        </w:tc>
      </w:tr>
      <w:tr w:rsidR="00A825FE" w:rsidTr="00726198">
        <w:tc>
          <w:tcPr>
            <w:tcW w:w="9389" w:type="dxa"/>
            <w:gridSpan w:val="2"/>
            <w:vAlign w:val="center"/>
          </w:tcPr>
          <w:p w:rsidR="00A825FE" w:rsidRPr="00886BCF" w:rsidRDefault="00A825FE" w:rsidP="00A825FE">
            <w:pPr>
              <w:pStyle w:val="Heading4"/>
            </w:pPr>
            <w:r w:rsidRPr="00886BCF">
              <w:t xml:space="preserve">Unit </w:t>
            </w:r>
            <w:r>
              <w:t>4 – From the Research Problem to the Research Question and Purpose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All Unit 4 Study Activities (u04s1, u04</w:t>
            </w:r>
            <w:r w:rsidRPr="00886BCF">
              <w:t>s2</w:t>
            </w:r>
            <w:r>
              <w:t>, u04s3, u04s4</w:t>
            </w:r>
            <w:r w:rsidRPr="00886BCF">
              <w:t>)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u04d1 – Research Topic and Problem Statement from Track 1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u04q1 – Self-Assessment – Research Questions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886BCF">
            <w:pPr>
              <w:pStyle w:val="BodyText"/>
            </w:pPr>
            <w:r>
              <w:t>u04a1 – Your Research Question</w:t>
            </w:r>
          </w:p>
        </w:tc>
      </w:tr>
      <w:tr w:rsidR="00A825FE" w:rsidTr="00726198">
        <w:tc>
          <w:tcPr>
            <w:tcW w:w="9389" w:type="dxa"/>
            <w:gridSpan w:val="2"/>
            <w:vAlign w:val="center"/>
          </w:tcPr>
          <w:p w:rsidR="00A825FE" w:rsidRPr="00886BCF" w:rsidRDefault="00A825FE" w:rsidP="00A825FE">
            <w:pPr>
              <w:pStyle w:val="Heading4"/>
            </w:pPr>
            <w:r w:rsidRPr="00886BCF">
              <w:t xml:space="preserve">Unit </w:t>
            </w:r>
            <w:r>
              <w:t>5 – Purpose of the Study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A825FE" w:rsidP="00A825FE">
            <w:pPr>
              <w:pStyle w:val="BodyText"/>
            </w:pPr>
            <w:r>
              <w:t>All Unit 5</w:t>
            </w:r>
            <w:r w:rsidRPr="00886BCF">
              <w:t xml:space="preserve"> Stu</w:t>
            </w:r>
            <w:r>
              <w:t>dy Activities (u05s1, u05s2, u05</w:t>
            </w:r>
            <w:r w:rsidRPr="00886BCF">
              <w:t>s3)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E82AE5" w:rsidP="00886BCF">
            <w:pPr>
              <w:pStyle w:val="BodyText"/>
            </w:pPr>
            <w:r>
              <w:t>u</w:t>
            </w:r>
            <w:r w:rsidR="00A825FE">
              <w:t>05d1 – Peer Review of Oral Presentation</w:t>
            </w:r>
          </w:p>
        </w:tc>
      </w:tr>
      <w:tr w:rsidR="00A825FE" w:rsidTr="00886BCF">
        <w:tc>
          <w:tcPr>
            <w:tcW w:w="469" w:type="dxa"/>
            <w:vAlign w:val="center"/>
          </w:tcPr>
          <w:p w:rsidR="00A825FE" w:rsidRDefault="00A825FE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C3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825FE" w:rsidRPr="00886BCF" w:rsidRDefault="00E82AE5" w:rsidP="00886BCF">
            <w:pPr>
              <w:pStyle w:val="BodyText"/>
            </w:pPr>
            <w:r>
              <w:t>u</w:t>
            </w:r>
            <w:r w:rsidR="00A825FE">
              <w:t>05q1 – Units 2, 4, &amp; 5 Summative Assessment Quiz</w:t>
            </w:r>
          </w:p>
        </w:tc>
      </w:tr>
      <w:tr w:rsidR="00E82AE5" w:rsidTr="00E82AE5">
        <w:tc>
          <w:tcPr>
            <w:tcW w:w="9389" w:type="dxa"/>
            <w:gridSpan w:val="2"/>
            <w:vAlign w:val="center"/>
          </w:tcPr>
          <w:p w:rsidR="00E82AE5" w:rsidRDefault="00E82AE5" w:rsidP="00E82AE5">
            <w:pPr>
              <w:pStyle w:val="Heading4"/>
            </w:pPr>
            <w:r>
              <w:t>Unit 6 – Theoretical Foundations of the Study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All Unit 6 Study Activities (u06s1)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u06q1 – Assessment – Research Philosophy and Assumptions</w:t>
            </w:r>
          </w:p>
        </w:tc>
      </w:tr>
      <w:tr w:rsidR="00E82AE5" w:rsidTr="00E82AE5">
        <w:tc>
          <w:tcPr>
            <w:tcW w:w="9389" w:type="dxa"/>
            <w:gridSpan w:val="2"/>
            <w:vAlign w:val="center"/>
          </w:tcPr>
          <w:p w:rsidR="00E82AE5" w:rsidRDefault="00E82AE5" w:rsidP="00E82AE5">
            <w:pPr>
              <w:pStyle w:val="Heading4"/>
            </w:pPr>
            <w:r>
              <w:t>Unit 7 – Methodology and Research Design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All Unit 7 Study Activities (u07s1)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u07q1—u07q5 – Your Program’s Quiz on Methodologies and Designs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u07d1 – Methodologies and Research Designs</w:t>
            </w:r>
          </w:p>
        </w:tc>
      </w:tr>
      <w:tr w:rsidR="00E82AE5" w:rsidTr="00E82AE5">
        <w:tc>
          <w:tcPr>
            <w:tcW w:w="9389" w:type="dxa"/>
            <w:gridSpan w:val="2"/>
            <w:vAlign w:val="center"/>
          </w:tcPr>
          <w:p w:rsidR="00E82AE5" w:rsidRDefault="00E82AE5" w:rsidP="00E82AE5">
            <w:pPr>
              <w:pStyle w:val="Heading4"/>
            </w:pPr>
            <w:r>
              <w:t>Unit 8 – Designing the Sampling Plan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All Unit 8 Study Activities (u08s1, u08s2, u08s3, u08s4)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u08q1 – Assessment – Sampling Theory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u08q2 – Assessment – Elements of Sampling Plans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u08q3 – Assessment – Ethical Challenges in Sampling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u08a1 – Sampling Plan Flow Chart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u08d1 – Sampling Design</w:t>
            </w:r>
          </w:p>
        </w:tc>
      </w:tr>
      <w:tr w:rsidR="00E82AE5" w:rsidTr="00E82AE5">
        <w:tc>
          <w:tcPr>
            <w:tcW w:w="9389" w:type="dxa"/>
            <w:gridSpan w:val="2"/>
            <w:vAlign w:val="center"/>
          </w:tcPr>
          <w:p w:rsidR="00E82AE5" w:rsidRDefault="00E82AE5" w:rsidP="00E82AE5">
            <w:pPr>
              <w:pStyle w:val="Heading4"/>
            </w:pPr>
            <w:r>
              <w:t>Unit 9 – Preparing for the Weekend Experience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All Unit 9 Study Activities (u09s1, u09s2)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 xml:space="preserve">u09a1 – Self-Assessment – Track 2 </w:t>
            </w:r>
            <w:proofErr w:type="spellStart"/>
            <w:r>
              <w:t>Courseroom</w:t>
            </w:r>
            <w:proofErr w:type="spellEnd"/>
            <w:r>
              <w:t xml:space="preserve"> Checklist</w:t>
            </w:r>
          </w:p>
        </w:tc>
      </w:tr>
      <w:tr w:rsidR="00100D31" w:rsidTr="00E82AE5">
        <w:tc>
          <w:tcPr>
            <w:tcW w:w="469" w:type="dxa"/>
            <w:vAlign w:val="center"/>
          </w:tcPr>
          <w:p w:rsidR="00100D31" w:rsidRPr="00872CD4" w:rsidRDefault="00100D31" w:rsidP="00E82AE5">
            <w:pPr>
              <w:jc w:val="center"/>
            </w:pPr>
          </w:p>
        </w:tc>
        <w:tc>
          <w:tcPr>
            <w:tcW w:w="8920" w:type="dxa"/>
            <w:vAlign w:val="center"/>
          </w:tcPr>
          <w:p w:rsidR="00100D31" w:rsidRDefault="00100D31" w:rsidP="00886BCF">
            <w:pPr>
              <w:pStyle w:val="BodyText"/>
            </w:pPr>
            <w:r>
              <w:t>All items from this point above must be completed before the Weekend Experience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u09a2 – Poster Presentations</w:t>
            </w:r>
            <w:r w:rsidR="00100D31">
              <w:t xml:space="preserve"> – To be completed during the Weekend Experience</w:t>
            </w:r>
          </w:p>
        </w:tc>
      </w:tr>
      <w:tr w:rsidR="00E82AE5" w:rsidTr="00E82AE5">
        <w:tc>
          <w:tcPr>
            <w:tcW w:w="9389" w:type="dxa"/>
            <w:gridSpan w:val="2"/>
            <w:vAlign w:val="center"/>
          </w:tcPr>
          <w:p w:rsidR="00E82AE5" w:rsidRDefault="00E82AE5" w:rsidP="00E82AE5">
            <w:pPr>
              <w:pStyle w:val="Heading4"/>
            </w:pPr>
            <w:r>
              <w:t>Unit 10 – Final Assessment, Post-Weekend Wrap-up, and Preparing for Track 3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E82AE5" w:rsidP="00886BCF">
            <w:pPr>
              <w:pStyle w:val="BodyText"/>
            </w:pPr>
            <w:r>
              <w:t>All Unit 10 Study Activities (u10s1, u10s2)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116DC4" w:rsidP="00886BCF">
            <w:pPr>
              <w:pStyle w:val="BodyText"/>
            </w:pPr>
            <w:r>
              <w:t>u10a1 – Final Assessment Assignment</w:t>
            </w:r>
            <w:r w:rsidR="00055DD6">
              <w:t xml:space="preserve"> – Due one week after the Weekend Experience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116DC4" w:rsidP="00886BCF">
            <w:pPr>
              <w:pStyle w:val="BodyText"/>
            </w:pPr>
            <w:r>
              <w:t>u10a2 – Completing the Weekend Experience Checklist</w:t>
            </w:r>
            <w:r w:rsidR="00055DD6">
              <w:t>– Due one week after the Weekend Experience</w:t>
            </w:r>
          </w:p>
        </w:tc>
      </w:tr>
      <w:tr w:rsidR="00E82AE5" w:rsidTr="00E82AE5">
        <w:tc>
          <w:tcPr>
            <w:tcW w:w="469" w:type="dxa"/>
            <w:vAlign w:val="center"/>
          </w:tcPr>
          <w:p w:rsidR="00E82AE5" w:rsidRDefault="00E82AE5" w:rsidP="00E82AE5">
            <w:pPr>
              <w:jc w:val="center"/>
            </w:pPr>
            <w:r w:rsidRPr="00872C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D4">
              <w:instrText xml:space="preserve"> FORMCHECKBOX </w:instrText>
            </w:r>
            <w:r w:rsidR="00077C3D">
              <w:fldChar w:fldCharType="separate"/>
            </w:r>
            <w:r w:rsidRPr="00872CD4">
              <w:fldChar w:fldCharType="end"/>
            </w:r>
          </w:p>
        </w:tc>
        <w:tc>
          <w:tcPr>
            <w:tcW w:w="8920" w:type="dxa"/>
            <w:vAlign w:val="center"/>
          </w:tcPr>
          <w:p w:rsidR="00E82AE5" w:rsidRDefault="00116DC4" w:rsidP="00886BCF">
            <w:pPr>
              <w:pStyle w:val="BodyText"/>
            </w:pPr>
            <w:r>
              <w:t>u10a3 – Track 2 Preparation Plan</w:t>
            </w:r>
            <w:r w:rsidR="00055DD6">
              <w:t>– Due two weeks after the Weekend Experience</w:t>
            </w:r>
          </w:p>
        </w:tc>
      </w:tr>
    </w:tbl>
    <w:p w:rsidR="00A74547" w:rsidRPr="00C7495F" w:rsidRDefault="00A74547" w:rsidP="00C7495F"/>
    <w:sectPr w:rsidR="00A74547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04" w:rsidRDefault="00DD3504">
      <w:r>
        <w:separator/>
      </w:r>
    </w:p>
  </w:endnote>
  <w:endnote w:type="continuationSeparator" w:id="0">
    <w:p w:rsidR="00DD3504" w:rsidRDefault="00DD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E5" w:rsidRDefault="00E82AE5" w:rsidP="005B7B81">
    <w:pPr>
      <w:tabs>
        <w:tab w:val="right" w:pos="9270"/>
      </w:tabs>
      <w:ind w:right="90"/>
      <w:jc w:val="right"/>
      <w:rPr>
        <w:rStyle w:val="PageNumber"/>
      </w:rPr>
    </w:pPr>
  </w:p>
  <w:p w:rsidR="00E82AE5" w:rsidRDefault="00116DC4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4BAAA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E82AE5" w:rsidRPr="00874B03" w:rsidRDefault="00116DC4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E5" w:rsidRPr="00A74547" w:rsidRDefault="00E82AE5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077C3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oc. Reference: phd_t2_u09a1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_f01_t2</w:t>
                          </w: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checka.docx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E82AE5" w:rsidRPr="00A74547" w:rsidRDefault="00E82AE5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077C3D">
                      <w:rPr>
                        <w:color w:val="808080" w:themeColor="background1" w:themeShade="80"/>
                        <w:sz w:val="18"/>
                        <w:szCs w:val="18"/>
                      </w:rPr>
                      <w:t>oc. Reference: phd_t2_u09a1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_f01_t2</w:t>
                    </w: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checka.docx</w:t>
                    </w:r>
                  </w:p>
                </w:txbxContent>
              </v:textbox>
            </v:shape>
          </w:pict>
        </mc:Fallback>
      </mc:AlternateContent>
    </w:r>
    <w:r w:rsidR="00E82AE5">
      <w:rPr>
        <w:rStyle w:val="PageNumber"/>
      </w:rPr>
      <w:fldChar w:fldCharType="begin"/>
    </w:r>
    <w:r w:rsidR="00E82AE5">
      <w:rPr>
        <w:rStyle w:val="PageNumber"/>
      </w:rPr>
      <w:instrText xml:space="preserve"> PAGE </w:instrText>
    </w:r>
    <w:r w:rsidR="00E82AE5">
      <w:rPr>
        <w:rStyle w:val="PageNumber"/>
      </w:rPr>
      <w:fldChar w:fldCharType="separate"/>
    </w:r>
    <w:r w:rsidR="00077C3D">
      <w:rPr>
        <w:rStyle w:val="PageNumber"/>
        <w:noProof/>
      </w:rPr>
      <w:t>1</w:t>
    </w:r>
    <w:r w:rsidR="00E82AE5">
      <w:rPr>
        <w:rStyle w:val="PageNumber"/>
      </w:rPr>
      <w:fldChar w:fldCharType="end"/>
    </w:r>
  </w:p>
  <w:p w:rsidR="00E82AE5" w:rsidRDefault="00E82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04" w:rsidRDefault="00DD3504">
      <w:r>
        <w:separator/>
      </w:r>
    </w:p>
  </w:footnote>
  <w:footnote w:type="continuationSeparator" w:id="0">
    <w:p w:rsidR="00DD3504" w:rsidRDefault="00DD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E5" w:rsidRDefault="00E82AE5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DC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E5" w:rsidRPr="000C509C" w:rsidRDefault="00E82AE5" w:rsidP="005B7B81">
                          <w:pPr>
                            <w:pStyle w:val="HeaderTitle"/>
                          </w:pPr>
                          <w:r>
                            <w:t xml:space="preserve">Track 2 </w:t>
                          </w:r>
                          <w:proofErr w:type="spellStart"/>
                          <w:r>
                            <w:t>Courseroom</w:t>
                          </w:r>
                          <w:proofErr w:type="spellEnd"/>
                          <w:r>
                            <w:t xml:space="preserve">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E82AE5" w:rsidRPr="000C509C" w:rsidRDefault="00E82AE5" w:rsidP="005B7B81">
                    <w:pPr>
                      <w:pStyle w:val="HeaderTitle"/>
                    </w:pPr>
                    <w:r>
                      <w:t xml:space="preserve">Track 2 </w:t>
                    </w:r>
                    <w:proofErr w:type="spellStart"/>
                    <w:r>
                      <w:t>Courseroom</w:t>
                    </w:r>
                    <w:proofErr w:type="spellEnd"/>
                    <w:r>
                      <w:t xml:space="preserve"> Checklist</w:t>
                    </w:r>
                  </w:p>
                </w:txbxContent>
              </v:textbox>
            </v:shape>
          </w:pict>
        </mc:Fallback>
      </mc:AlternateContent>
    </w:r>
    <w:r w:rsidR="00116DC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134128"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E82AE5" w:rsidRDefault="00116DC4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48127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E82AE5" w:rsidRDefault="00E82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55DD6"/>
    <w:rsid w:val="00077C3D"/>
    <w:rsid w:val="00085A33"/>
    <w:rsid w:val="00100D31"/>
    <w:rsid w:val="00116DC4"/>
    <w:rsid w:val="00146234"/>
    <w:rsid w:val="0018106E"/>
    <w:rsid w:val="00191F09"/>
    <w:rsid w:val="001B4DB5"/>
    <w:rsid w:val="0022491A"/>
    <w:rsid w:val="002B3EC0"/>
    <w:rsid w:val="002F5D66"/>
    <w:rsid w:val="003106F6"/>
    <w:rsid w:val="00382E77"/>
    <w:rsid w:val="00392604"/>
    <w:rsid w:val="003957AE"/>
    <w:rsid w:val="00402F5A"/>
    <w:rsid w:val="00442481"/>
    <w:rsid w:val="00496F34"/>
    <w:rsid w:val="004E5957"/>
    <w:rsid w:val="00524F64"/>
    <w:rsid w:val="005B7B81"/>
    <w:rsid w:val="005F7FAA"/>
    <w:rsid w:val="00666326"/>
    <w:rsid w:val="0067617E"/>
    <w:rsid w:val="00697B29"/>
    <w:rsid w:val="00705317"/>
    <w:rsid w:val="00726198"/>
    <w:rsid w:val="007C6C25"/>
    <w:rsid w:val="00825B29"/>
    <w:rsid w:val="00886BCF"/>
    <w:rsid w:val="008965F6"/>
    <w:rsid w:val="008E793E"/>
    <w:rsid w:val="00901D21"/>
    <w:rsid w:val="00A658DA"/>
    <w:rsid w:val="00A74547"/>
    <w:rsid w:val="00A825FE"/>
    <w:rsid w:val="00B341F2"/>
    <w:rsid w:val="00B824A1"/>
    <w:rsid w:val="00B93CA5"/>
    <w:rsid w:val="00BA0818"/>
    <w:rsid w:val="00BC7CCE"/>
    <w:rsid w:val="00C601A3"/>
    <w:rsid w:val="00C7495F"/>
    <w:rsid w:val="00C923BF"/>
    <w:rsid w:val="00CC1EBA"/>
    <w:rsid w:val="00D43857"/>
    <w:rsid w:val="00D9465E"/>
    <w:rsid w:val="00D95A66"/>
    <w:rsid w:val="00DA02DF"/>
    <w:rsid w:val="00DD3504"/>
    <w:rsid w:val="00DD7FBE"/>
    <w:rsid w:val="00E82AE5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8396a4f-13f0-4c24-bfd9-33f4e453eb31"/>
    <ds:schemaRef ds:uri="93881a67-ba3c-4994-ae00-93333657cd75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EFE65F1-078C-4FC3-87B2-067217BF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2014-02-12T15:05:00Z</dcterms:created>
  <dcterms:modified xsi:type="dcterms:W3CDTF">2014-02-12T15:05:00Z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