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3A" w:rsidRDefault="00EF2A5D" w:rsidP="001175F6">
      <w:pPr>
        <w:pStyle w:val="Heading1"/>
      </w:pPr>
      <w:bookmarkStart w:id="0" w:name="_GoBack"/>
      <w:bookmarkEnd w:id="0"/>
      <w:r>
        <w:t>Track 1 Preparation Plan</w:t>
      </w:r>
    </w:p>
    <w:p w:rsidR="00EF2A5D" w:rsidRPr="00307239" w:rsidRDefault="00EF2A5D" w:rsidP="00EF2A5D">
      <w:r w:rsidRPr="00307239">
        <w:t xml:space="preserve">Your Track 1 Preparation Plan consists of two sections. In Section 1, you will use the feedback from your peers and your instructor to assess your development as an independent researcher and to develop a plan to improve your research skills between Tracks 1 and 2. In the second section, you will build upon your Track 1 final assessment to refine the work on your Research Plan and prepare to continue the iterative process in Track 2. </w:t>
      </w:r>
    </w:p>
    <w:p w:rsidR="00EF2A5D" w:rsidRPr="00307239" w:rsidRDefault="00EF2A5D" w:rsidP="00EF2A5D">
      <w:pPr>
        <w:rPr>
          <w:b/>
        </w:rPr>
      </w:pPr>
      <w:r>
        <w:rPr>
          <w:b/>
        </w:rPr>
        <w:br/>
      </w:r>
      <w:r w:rsidRPr="00307239">
        <w:rPr>
          <w:b/>
        </w:rPr>
        <w:t>Section 1 – Skill Development</w:t>
      </w:r>
    </w:p>
    <w:p w:rsidR="00EF2A5D" w:rsidRPr="00307239" w:rsidRDefault="00EF2A5D" w:rsidP="00EF2A5D">
      <w:r>
        <w:br/>
      </w:r>
      <w:r w:rsidRPr="00307239">
        <w:t xml:space="preserve">In Track 1, each activity in the Track 1 Dissertation Research Seminar Courseroom and the Residency are tied to specific outcomes, competencies, and objectives. Over the course of your Track 1 experience, you received feedback from your instructor and your peers. Use the feedback that you received from your instructor and peers to identify specific competencies that you need to develop between Tracks 1 and 2. Then, in the right hand column state the objective(s) that align with the competency that you need to develop, the action(s), the resources that you will need to develop your skills, and the date you will complete the action(s). This includes competencies that you did not meet in Track 1 and/or competencies that you are continuing to develop to prepare for Track 2. </w:t>
      </w:r>
    </w:p>
    <w:p w:rsidR="00EF2A5D" w:rsidRPr="00307239" w:rsidRDefault="00EF2A5D" w:rsidP="00EF2A5D">
      <w:pPr>
        <w:rPr>
          <w:rFonts w:cs="Calibri"/>
        </w:rPr>
      </w:pPr>
      <w:r>
        <w:br/>
      </w:r>
      <w:r w:rsidRPr="00307239">
        <w:t xml:space="preserve">Each Dissertation Research Seminar Track builds upon the next Track and your skill development as an independent researcher depends upon your work to develop your research skills as defined in the Dissertation Research Seminar Outcomes and Competencies. Always be aware of your strengths and areas that require additional development. Utilize your time in your coursework to improve your research skills. </w:t>
      </w:r>
      <w:r w:rsidRPr="00307239">
        <w:rPr>
          <w:rFonts w:cs="Calibri"/>
        </w:rPr>
        <w:t>Use as many action steps as you need to articulate your plans.  Remember, you are developing a plan that you will work on between now and the Track 2 Dissertation Research Seminar Course.</w:t>
      </w:r>
    </w:p>
    <w:p w:rsidR="00EF2A5D" w:rsidRPr="00307239" w:rsidRDefault="00EF2A5D" w:rsidP="00EF2A5D">
      <w:r w:rsidRPr="00307239">
        <w:t xml:space="preserve"> </w:t>
      </w:r>
    </w:p>
    <w:p w:rsidR="00EF2A5D" w:rsidRPr="00307239" w:rsidRDefault="00EF2A5D" w:rsidP="00EF2A5D"/>
    <w:p w:rsidR="00EF2A5D" w:rsidRPr="00307239" w:rsidRDefault="00EF2A5D" w:rsidP="00EF2A5D"/>
    <w:p w:rsidR="00EF2A5D" w:rsidRPr="00307239" w:rsidRDefault="00EF2A5D" w:rsidP="00EF2A5D"/>
    <w:p w:rsidR="00EF2A5D" w:rsidRPr="00307239" w:rsidRDefault="00EF2A5D" w:rsidP="00EF2A5D"/>
    <w:p w:rsidR="00EF2A5D" w:rsidRPr="00307239" w:rsidRDefault="00EF2A5D" w:rsidP="00EF2A5D"/>
    <w:p w:rsidR="00EF2A5D" w:rsidRPr="00307239" w:rsidRDefault="00EF2A5D" w:rsidP="00EF2A5D"/>
    <w:p w:rsidR="00EF2A5D" w:rsidRPr="00307239" w:rsidRDefault="00EF2A5D" w:rsidP="00EF2A5D"/>
    <w:p w:rsidR="00EF2A5D" w:rsidRPr="00307239" w:rsidRDefault="00EF2A5D" w:rsidP="00EF2A5D"/>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4950"/>
      </w:tblGrid>
      <w:tr w:rsidR="00EF2A5D" w:rsidRPr="00307239" w:rsidTr="00BB353C">
        <w:tc>
          <w:tcPr>
            <w:tcW w:w="2448" w:type="dxa"/>
            <w:tcBorders>
              <w:bottom w:val="single" w:sz="18" w:space="0" w:color="auto"/>
            </w:tcBorders>
            <w:shd w:val="clear" w:color="auto" w:fill="F2F2F2"/>
          </w:tcPr>
          <w:p w:rsidR="00EF2A5D" w:rsidRPr="00307239" w:rsidRDefault="00EF2A5D" w:rsidP="00BB353C">
            <w:pPr>
              <w:jc w:val="center"/>
              <w:rPr>
                <w:b/>
                <w:sz w:val="20"/>
                <w:szCs w:val="20"/>
              </w:rPr>
            </w:pPr>
            <w:r w:rsidRPr="00307239">
              <w:rPr>
                <w:sz w:val="20"/>
                <w:szCs w:val="20"/>
              </w:rPr>
              <w:br w:type="page"/>
            </w:r>
            <w:r w:rsidRPr="00307239">
              <w:rPr>
                <w:b/>
                <w:sz w:val="20"/>
                <w:szCs w:val="20"/>
              </w:rPr>
              <w:t>Dissertation Research Seminars</w:t>
            </w:r>
          </w:p>
          <w:p w:rsidR="00EF2A5D" w:rsidRPr="00307239" w:rsidRDefault="00EF2A5D" w:rsidP="00BB353C">
            <w:pPr>
              <w:jc w:val="center"/>
              <w:rPr>
                <w:b/>
                <w:sz w:val="20"/>
                <w:szCs w:val="20"/>
              </w:rPr>
            </w:pPr>
            <w:r w:rsidRPr="00307239">
              <w:rPr>
                <w:b/>
                <w:sz w:val="20"/>
                <w:szCs w:val="20"/>
              </w:rPr>
              <w:t>Academic Outcomes</w:t>
            </w:r>
          </w:p>
        </w:tc>
        <w:tc>
          <w:tcPr>
            <w:tcW w:w="2700" w:type="dxa"/>
            <w:tcBorders>
              <w:bottom w:val="single" w:sz="18" w:space="0" w:color="auto"/>
            </w:tcBorders>
            <w:shd w:val="clear" w:color="auto" w:fill="F2F2F2"/>
          </w:tcPr>
          <w:p w:rsidR="00EF2A5D" w:rsidRPr="00307239" w:rsidRDefault="00EF2A5D" w:rsidP="00BB353C">
            <w:pPr>
              <w:jc w:val="center"/>
              <w:rPr>
                <w:sz w:val="20"/>
                <w:szCs w:val="20"/>
              </w:rPr>
            </w:pPr>
            <w:r w:rsidRPr="00307239">
              <w:rPr>
                <w:b/>
                <w:sz w:val="20"/>
                <w:szCs w:val="20"/>
              </w:rPr>
              <w:t>Track 1 Competencies</w:t>
            </w:r>
          </w:p>
        </w:tc>
        <w:tc>
          <w:tcPr>
            <w:tcW w:w="4950" w:type="dxa"/>
            <w:tcBorders>
              <w:bottom w:val="single" w:sz="18" w:space="0" w:color="auto"/>
            </w:tcBorders>
            <w:shd w:val="clear" w:color="auto" w:fill="F2F2F2"/>
          </w:tcPr>
          <w:p w:rsidR="00EF2A5D" w:rsidRPr="00307239" w:rsidRDefault="00EF2A5D" w:rsidP="00BB353C">
            <w:pPr>
              <w:jc w:val="center"/>
              <w:rPr>
                <w:b/>
                <w:i/>
                <w:sz w:val="20"/>
                <w:szCs w:val="20"/>
              </w:rPr>
            </w:pPr>
            <w:r w:rsidRPr="00307239">
              <w:rPr>
                <w:b/>
                <w:sz w:val="20"/>
                <w:szCs w:val="20"/>
              </w:rPr>
              <w:t>Developmental Plan</w:t>
            </w:r>
          </w:p>
        </w:tc>
      </w:tr>
      <w:tr w:rsidR="00EF2A5D" w:rsidRPr="00307239" w:rsidTr="00BB353C">
        <w:trPr>
          <w:trHeight w:val="792"/>
        </w:trPr>
        <w:tc>
          <w:tcPr>
            <w:tcW w:w="2448" w:type="dxa"/>
            <w:vMerge w:val="restart"/>
            <w:tcBorders>
              <w:top w:val="single" w:sz="18" w:space="0" w:color="auto"/>
              <w:left w:val="single" w:sz="18" w:space="0" w:color="auto"/>
              <w:bottom w:val="single" w:sz="6" w:space="0" w:color="auto"/>
              <w:right w:val="single" w:sz="6" w:space="0" w:color="auto"/>
            </w:tcBorders>
          </w:tcPr>
          <w:p w:rsidR="00EF2A5D" w:rsidRPr="00307239" w:rsidRDefault="00EF2A5D" w:rsidP="00EF2A5D">
            <w:pPr>
              <w:numPr>
                <w:ilvl w:val="0"/>
                <w:numId w:val="7"/>
              </w:numPr>
              <w:autoSpaceDE w:val="0"/>
              <w:autoSpaceDN w:val="0"/>
              <w:adjustRightInd w:val="0"/>
              <w:contextualSpacing/>
              <w:rPr>
                <w:sz w:val="20"/>
                <w:szCs w:val="20"/>
              </w:rPr>
            </w:pPr>
            <w:r w:rsidRPr="00307239">
              <w:rPr>
                <w:b/>
                <w:sz w:val="20"/>
                <w:szCs w:val="20"/>
              </w:rPr>
              <w:t xml:space="preserve">Scholar Practitioner: </w:t>
            </w:r>
            <w:r w:rsidRPr="00307239">
              <w:rPr>
                <w:sz w:val="20"/>
                <w:szCs w:val="20"/>
              </w:rPr>
              <w:t>Develop the attributes of scholarship as they are applied to practice.</w:t>
            </w:r>
          </w:p>
          <w:p w:rsidR="00EF2A5D" w:rsidRPr="00307239" w:rsidRDefault="00EF2A5D" w:rsidP="00BB353C">
            <w:pPr>
              <w:autoSpaceDE w:val="0"/>
              <w:autoSpaceDN w:val="0"/>
              <w:adjustRightInd w:val="0"/>
              <w:ind w:left="360"/>
              <w:rPr>
                <w:b/>
                <w:sz w:val="20"/>
                <w:szCs w:val="20"/>
              </w:rPr>
            </w:pPr>
          </w:p>
          <w:p w:rsidR="00EF2A5D" w:rsidRPr="00307239" w:rsidRDefault="00EF2A5D" w:rsidP="00BB353C">
            <w:pPr>
              <w:autoSpaceDE w:val="0"/>
              <w:autoSpaceDN w:val="0"/>
              <w:adjustRightInd w:val="0"/>
              <w:ind w:left="360"/>
              <w:rPr>
                <w:i/>
                <w:sz w:val="20"/>
                <w:szCs w:val="20"/>
              </w:rPr>
            </w:pPr>
          </w:p>
        </w:tc>
        <w:tc>
          <w:tcPr>
            <w:tcW w:w="2700" w:type="dxa"/>
            <w:tcBorders>
              <w:top w:val="single" w:sz="18" w:space="0" w:color="auto"/>
              <w:left w:val="single" w:sz="6" w:space="0" w:color="auto"/>
              <w:bottom w:val="single" w:sz="6" w:space="0" w:color="auto"/>
              <w:right w:val="single" w:sz="6" w:space="0" w:color="auto"/>
            </w:tcBorders>
          </w:tcPr>
          <w:p w:rsidR="00EF2A5D" w:rsidRPr="00307239" w:rsidRDefault="00EF2A5D" w:rsidP="00BB353C">
            <w:pPr>
              <w:rPr>
                <w:sz w:val="20"/>
                <w:szCs w:val="20"/>
              </w:rPr>
            </w:pPr>
            <w:r w:rsidRPr="00307239">
              <w:rPr>
                <w:sz w:val="20"/>
                <w:szCs w:val="20"/>
              </w:rPr>
              <w:t xml:space="preserve">Identify the qualities and skills of a scholar practitioner professional within respective disciplines. </w:t>
            </w:r>
          </w:p>
        </w:tc>
        <w:tc>
          <w:tcPr>
            <w:tcW w:w="4950" w:type="dxa"/>
            <w:tcBorders>
              <w:top w:val="single" w:sz="18" w:space="0" w:color="auto"/>
              <w:left w:val="single" w:sz="6" w:space="0" w:color="auto"/>
              <w:bottom w:val="single" w:sz="6" w:space="0" w:color="auto"/>
              <w:right w:val="single" w:sz="6"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993"/>
        </w:trPr>
        <w:tc>
          <w:tcPr>
            <w:tcW w:w="2448" w:type="dxa"/>
            <w:vMerge/>
            <w:tcBorders>
              <w:top w:val="single" w:sz="6" w:space="0" w:color="auto"/>
              <w:left w:val="single" w:sz="18" w:space="0" w:color="auto"/>
              <w:bottom w:val="single" w:sz="6" w:space="0" w:color="auto"/>
              <w:right w:val="single" w:sz="6"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6" w:space="0" w:color="auto"/>
              <w:left w:val="single" w:sz="6" w:space="0" w:color="auto"/>
              <w:bottom w:val="single" w:sz="6" w:space="0" w:color="auto"/>
              <w:right w:val="single" w:sz="6" w:space="0" w:color="auto"/>
            </w:tcBorders>
          </w:tcPr>
          <w:p w:rsidR="00EF2A5D" w:rsidRPr="00307239" w:rsidRDefault="00EF2A5D" w:rsidP="00BB353C">
            <w:pPr>
              <w:rPr>
                <w:sz w:val="20"/>
                <w:szCs w:val="20"/>
              </w:rPr>
            </w:pPr>
            <w:r w:rsidRPr="00307239">
              <w:rPr>
                <w:sz w:val="20"/>
                <w:szCs w:val="20"/>
              </w:rPr>
              <w:t>Identify personal attributes of a scholar-practitioner.</w:t>
            </w:r>
          </w:p>
        </w:tc>
        <w:tc>
          <w:tcPr>
            <w:tcW w:w="4950" w:type="dxa"/>
            <w:tcBorders>
              <w:top w:val="single" w:sz="6" w:space="0" w:color="auto"/>
              <w:left w:val="single" w:sz="6" w:space="0" w:color="auto"/>
              <w:bottom w:val="single" w:sz="6" w:space="0" w:color="auto"/>
              <w:right w:val="single" w:sz="6"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rFonts w:cs="Arial"/>
                <w:sz w:val="20"/>
                <w:szCs w:val="20"/>
              </w:rPr>
            </w:pPr>
            <w:r w:rsidRPr="00307239">
              <w:rPr>
                <w:sz w:val="20"/>
                <w:szCs w:val="20"/>
              </w:rPr>
              <w:t>Date to be completed</w:t>
            </w:r>
          </w:p>
        </w:tc>
      </w:tr>
      <w:tr w:rsidR="00EF2A5D" w:rsidRPr="00307239" w:rsidTr="00BB353C">
        <w:trPr>
          <w:trHeight w:val="187"/>
        </w:trPr>
        <w:tc>
          <w:tcPr>
            <w:tcW w:w="2448" w:type="dxa"/>
            <w:vMerge/>
            <w:tcBorders>
              <w:top w:val="single" w:sz="6" w:space="0" w:color="auto"/>
              <w:left w:val="single" w:sz="18" w:space="0" w:color="auto"/>
              <w:bottom w:val="single" w:sz="18" w:space="0" w:color="auto"/>
              <w:right w:val="single" w:sz="6"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6" w:space="0" w:color="auto"/>
              <w:left w:val="single" w:sz="6" w:space="0" w:color="auto"/>
              <w:bottom w:val="single" w:sz="18" w:space="0" w:color="auto"/>
              <w:right w:val="single" w:sz="6" w:space="0" w:color="auto"/>
            </w:tcBorders>
          </w:tcPr>
          <w:p w:rsidR="00EF2A5D" w:rsidRPr="00307239" w:rsidRDefault="00EF2A5D" w:rsidP="00BB353C">
            <w:pPr>
              <w:rPr>
                <w:sz w:val="20"/>
                <w:szCs w:val="20"/>
              </w:rPr>
            </w:pPr>
            <w:r w:rsidRPr="00307239">
              <w:rPr>
                <w:sz w:val="20"/>
                <w:szCs w:val="20"/>
              </w:rPr>
              <w:t xml:space="preserve">Plan how to develop the scholar practitioner identity </w:t>
            </w:r>
            <w:r w:rsidRPr="00307239">
              <w:rPr>
                <w:sz w:val="20"/>
                <w:szCs w:val="20"/>
              </w:rPr>
              <w:lastRenderedPageBreak/>
              <w:t>within the discipline.</w:t>
            </w:r>
          </w:p>
          <w:p w:rsidR="00EF2A5D" w:rsidRPr="00307239" w:rsidRDefault="00EF2A5D" w:rsidP="00BB353C">
            <w:pPr>
              <w:rPr>
                <w:sz w:val="20"/>
                <w:szCs w:val="20"/>
              </w:rPr>
            </w:pPr>
          </w:p>
        </w:tc>
        <w:tc>
          <w:tcPr>
            <w:tcW w:w="4950" w:type="dxa"/>
            <w:tcBorders>
              <w:top w:val="single" w:sz="6" w:space="0" w:color="auto"/>
              <w:left w:val="single" w:sz="6" w:space="0" w:color="auto"/>
              <w:bottom w:val="single" w:sz="18" w:space="0" w:color="auto"/>
              <w:right w:val="single" w:sz="6" w:space="0" w:color="auto"/>
            </w:tcBorders>
          </w:tcPr>
          <w:p w:rsidR="00EF2A5D" w:rsidRPr="00307239" w:rsidRDefault="00EF2A5D" w:rsidP="00BB353C">
            <w:pPr>
              <w:rPr>
                <w:sz w:val="20"/>
                <w:szCs w:val="20"/>
              </w:rPr>
            </w:pPr>
            <w:r w:rsidRPr="00307239">
              <w:rPr>
                <w:sz w:val="20"/>
                <w:szCs w:val="20"/>
              </w:rPr>
              <w:lastRenderedPageBreak/>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lastRenderedPageBreak/>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152"/>
        </w:trPr>
        <w:tc>
          <w:tcPr>
            <w:tcW w:w="2448" w:type="dxa"/>
            <w:vMerge w:val="restart"/>
            <w:tcBorders>
              <w:top w:val="single" w:sz="18" w:space="0" w:color="auto"/>
              <w:left w:val="single" w:sz="18" w:space="0" w:color="auto"/>
              <w:right w:val="single" w:sz="4" w:space="0" w:color="auto"/>
            </w:tcBorders>
          </w:tcPr>
          <w:p w:rsidR="00EF2A5D" w:rsidRPr="00307239" w:rsidRDefault="00EF2A5D" w:rsidP="00BB353C">
            <w:pPr>
              <w:autoSpaceDE w:val="0"/>
              <w:autoSpaceDN w:val="0"/>
              <w:adjustRightInd w:val="0"/>
              <w:rPr>
                <w:b/>
                <w:sz w:val="20"/>
                <w:szCs w:val="20"/>
              </w:rPr>
            </w:pPr>
            <w:r w:rsidRPr="00307239">
              <w:rPr>
                <w:b/>
                <w:sz w:val="20"/>
                <w:szCs w:val="20"/>
              </w:rPr>
              <w:lastRenderedPageBreak/>
              <w:t xml:space="preserve">2. Critical Thinker: </w:t>
            </w:r>
            <w:r w:rsidRPr="00307239">
              <w:rPr>
                <w:sz w:val="20"/>
                <w:szCs w:val="20"/>
              </w:rPr>
              <w:t>Acquire the ability to analyze, critique, and synthesize information during all phases of the Ph.D. degree program learning process.</w:t>
            </w:r>
          </w:p>
        </w:tc>
        <w:tc>
          <w:tcPr>
            <w:tcW w:w="2700" w:type="dxa"/>
            <w:tcBorders>
              <w:top w:val="single" w:sz="18"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Apply the process and characteristics of critical thinking.</w:t>
            </w:r>
          </w:p>
          <w:p w:rsidR="00EF2A5D" w:rsidRPr="00307239" w:rsidRDefault="00EF2A5D" w:rsidP="00BB353C">
            <w:pPr>
              <w:rPr>
                <w:i/>
                <w:color w:val="FF0000"/>
                <w:sz w:val="20"/>
                <w:szCs w:val="20"/>
              </w:rPr>
            </w:pPr>
          </w:p>
        </w:tc>
        <w:tc>
          <w:tcPr>
            <w:tcW w:w="4950" w:type="dxa"/>
            <w:tcBorders>
              <w:top w:val="single" w:sz="18"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i/>
                <w:color w:val="FF0000"/>
                <w:sz w:val="20"/>
                <w:szCs w:val="20"/>
              </w:rPr>
            </w:pPr>
            <w:r w:rsidRPr="00307239">
              <w:rPr>
                <w:sz w:val="20"/>
                <w:szCs w:val="20"/>
              </w:rPr>
              <w:t>Date to be completed</w:t>
            </w:r>
          </w:p>
        </w:tc>
      </w:tr>
      <w:tr w:rsidR="00EF2A5D" w:rsidRPr="00307239" w:rsidTr="00BB353C">
        <w:trPr>
          <w:trHeight w:val="350"/>
        </w:trPr>
        <w:tc>
          <w:tcPr>
            <w:tcW w:w="2448" w:type="dxa"/>
            <w:vMerge/>
            <w:tcBorders>
              <w:left w:val="single" w:sz="18"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 xml:space="preserve">Evaluate the importance and value of a scholarly discourse. </w:t>
            </w:r>
          </w:p>
          <w:p w:rsidR="00EF2A5D" w:rsidRPr="00307239" w:rsidRDefault="00EF2A5D" w:rsidP="00BB353C">
            <w:pPr>
              <w:rPr>
                <w:sz w:val="20"/>
                <w:szCs w:val="20"/>
              </w:rPr>
            </w:pPr>
          </w:p>
        </w:tc>
        <w:tc>
          <w:tcPr>
            <w:tcW w:w="495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350"/>
        </w:trPr>
        <w:tc>
          <w:tcPr>
            <w:tcW w:w="2448" w:type="dxa"/>
            <w:vMerge/>
            <w:tcBorders>
              <w:left w:val="single" w:sz="18"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 xml:space="preserve">Support ideas and concepts with evidence from the literature. </w:t>
            </w:r>
          </w:p>
        </w:tc>
        <w:tc>
          <w:tcPr>
            <w:tcW w:w="495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159"/>
        </w:trPr>
        <w:tc>
          <w:tcPr>
            <w:tcW w:w="2448" w:type="dxa"/>
            <w:vMerge w:val="restart"/>
            <w:tcBorders>
              <w:top w:val="single" w:sz="18" w:space="0" w:color="auto"/>
              <w:left w:val="single" w:sz="18" w:space="0" w:color="auto"/>
              <w:bottom w:val="single" w:sz="4" w:space="0" w:color="auto"/>
              <w:right w:val="single" w:sz="4" w:space="0" w:color="auto"/>
            </w:tcBorders>
          </w:tcPr>
          <w:p w:rsidR="00EF2A5D" w:rsidRPr="00307239" w:rsidRDefault="00EF2A5D" w:rsidP="00BB353C">
            <w:pPr>
              <w:autoSpaceDE w:val="0"/>
              <w:autoSpaceDN w:val="0"/>
              <w:adjustRightInd w:val="0"/>
              <w:rPr>
                <w:b/>
                <w:sz w:val="20"/>
                <w:szCs w:val="20"/>
              </w:rPr>
            </w:pPr>
            <w:r w:rsidRPr="00307239">
              <w:rPr>
                <w:b/>
                <w:sz w:val="20"/>
                <w:szCs w:val="20"/>
              </w:rPr>
              <w:t xml:space="preserve">3. Researcher: </w:t>
            </w:r>
            <w:r w:rsidRPr="00307239">
              <w:rPr>
                <w:sz w:val="20"/>
                <w:szCs w:val="20"/>
              </w:rPr>
              <w:t>Conduct valid, reliable, and ethical research.</w:t>
            </w:r>
          </w:p>
        </w:tc>
        <w:tc>
          <w:tcPr>
            <w:tcW w:w="2700" w:type="dxa"/>
            <w:tcBorders>
              <w:top w:val="single" w:sz="18" w:space="0" w:color="auto"/>
              <w:left w:val="single" w:sz="4" w:space="0" w:color="auto"/>
              <w:bottom w:val="single" w:sz="4" w:space="0" w:color="auto"/>
              <w:right w:val="single" w:sz="4" w:space="0" w:color="auto"/>
            </w:tcBorders>
          </w:tcPr>
          <w:p w:rsidR="00EF2A5D" w:rsidRPr="00307239" w:rsidRDefault="00EF2A5D" w:rsidP="00BB353C">
            <w:pPr>
              <w:rPr>
                <w:i/>
                <w:color w:val="FF0000"/>
                <w:sz w:val="20"/>
                <w:szCs w:val="20"/>
              </w:rPr>
            </w:pPr>
            <w:r w:rsidRPr="00307239">
              <w:rPr>
                <w:sz w:val="20"/>
                <w:szCs w:val="20"/>
              </w:rPr>
              <w:t>Problem:  Assess research problems and questions in scholarly articles.</w:t>
            </w:r>
          </w:p>
        </w:tc>
        <w:tc>
          <w:tcPr>
            <w:tcW w:w="4950" w:type="dxa"/>
            <w:tcBorders>
              <w:top w:val="single" w:sz="18"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159"/>
        </w:trPr>
        <w:tc>
          <w:tcPr>
            <w:tcW w:w="2448" w:type="dxa"/>
            <w:vMerge/>
            <w:tcBorders>
              <w:top w:val="single" w:sz="4" w:space="0" w:color="auto"/>
              <w:left w:val="single" w:sz="18" w:space="0" w:color="auto"/>
              <w:bottom w:val="single" w:sz="4"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Literature: Evaluate the credibility of scholarly articles.</w:t>
            </w:r>
          </w:p>
          <w:p w:rsidR="00EF2A5D" w:rsidRPr="00307239" w:rsidRDefault="00EF2A5D" w:rsidP="00BB353C">
            <w:pPr>
              <w:ind w:left="360"/>
              <w:contextualSpacing/>
              <w:rPr>
                <w:i/>
                <w:color w:val="FF0000"/>
                <w:sz w:val="20"/>
                <w:szCs w:val="20"/>
              </w:rPr>
            </w:pPr>
          </w:p>
        </w:tc>
        <w:tc>
          <w:tcPr>
            <w:tcW w:w="495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contextualSpacing/>
              <w:rPr>
                <w:sz w:val="20"/>
                <w:szCs w:val="20"/>
              </w:rPr>
            </w:pPr>
            <w:r w:rsidRPr="00307239">
              <w:rPr>
                <w:sz w:val="20"/>
                <w:szCs w:val="20"/>
              </w:rPr>
              <w:t>Date to be completed</w:t>
            </w:r>
          </w:p>
        </w:tc>
      </w:tr>
      <w:tr w:rsidR="00EF2A5D" w:rsidRPr="00307239" w:rsidTr="00BB353C">
        <w:trPr>
          <w:trHeight w:val="159"/>
        </w:trPr>
        <w:tc>
          <w:tcPr>
            <w:tcW w:w="2448" w:type="dxa"/>
            <w:vMerge/>
            <w:tcBorders>
              <w:top w:val="single" w:sz="4" w:space="0" w:color="auto"/>
              <w:left w:val="single" w:sz="18" w:space="0" w:color="auto"/>
              <w:bottom w:val="single" w:sz="4"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Approach and Methodology: Articulate basic scientific method and research approaches.</w:t>
            </w:r>
          </w:p>
          <w:p w:rsidR="00EF2A5D" w:rsidRPr="00307239" w:rsidRDefault="00EF2A5D" w:rsidP="00BB353C">
            <w:pPr>
              <w:rPr>
                <w:sz w:val="20"/>
                <w:szCs w:val="20"/>
              </w:rPr>
            </w:pPr>
          </w:p>
        </w:tc>
        <w:tc>
          <w:tcPr>
            <w:tcW w:w="495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contextualSpacing/>
              <w:rPr>
                <w:i/>
                <w:color w:val="FF0000"/>
                <w:sz w:val="20"/>
                <w:szCs w:val="20"/>
              </w:rPr>
            </w:pPr>
            <w:r w:rsidRPr="00307239">
              <w:rPr>
                <w:sz w:val="20"/>
                <w:szCs w:val="20"/>
              </w:rPr>
              <w:t>Date to be completed</w:t>
            </w:r>
          </w:p>
        </w:tc>
      </w:tr>
      <w:tr w:rsidR="00EF2A5D" w:rsidRPr="00307239" w:rsidTr="00BB353C">
        <w:trPr>
          <w:trHeight w:val="159"/>
        </w:trPr>
        <w:tc>
          <w:tcPr>
            <w:tcW w:w="2448" w:type="dxa"/>
            <w:vMerge/>
            <w:tcBorders>
              <w:top w:val="single" w:sz="4" w:space="0" w:color="auto"/>
              <w:left w:val="single" w:sz="18" w:space="0" w:color="auto"/>
              <w:bottom w:val="single" w:sz="4"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Analysis and conclusion: Analyze the various methodologies used by scholars to answer research questions in the literature.</w:t>
            </w:r>
          </w:p>
        </w:tc>
        <w:tc>
          <w:tcPr>
            <w:tcW w:w="4950" w:type="dxa"/>
            <w:tcBorders>
              <w:top w:val="single" w:sz="4" w:space="0" w:color="auto"/>
              <w:left w:val="single" w:sz="4" w:space="0" w:color="auto"/>
              <w:bottom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159"/>
        </w:trPr>
        <w:tc>
          <w:tcPr>
            <w:tcW w:w="2448" w:type="dxa"/>
            <w:vMerge/>
            <w:tcBorders>
              <w:top w:val="single" w:sz="4" w:space="0" w:color="auto"/>
              <w:left w:val="single" w:sz="18" w:space="0" w:color="auto"/>
              <w:bottom w:val="single" w:sz="18" w:space="0" w:color="auto"/>
              <w:right w:val="single" w:sz="4" w:space="0" w:color="auto"/>
            </w:tcBorders>
          </w:tcPr>
          <w:p w:rsidR="00EF2A5D" w:rsidRPr="00307239" w:rsidRDefault="00EF2A5D" w:rsidP="00BB353C">
            <w:pPr>
              <w:autoSpaceDE w:val="0"/>
              <w:autoSpaceDN w:val="0"/>
              <w:adjustRightInd w:val="0"/>
              <w:rPr>
                <w:b/>
                <w:sz w:val="20"/>
                <w:szCs w:val="20"/>
              </w:rPr>
            </w:pPr>
          </w:p>
        </w:tc>
        <w:tc>
          <w:tcPr>
            <w:tcW w:w="2700" w:type="dxa"/>
            <w:tcBorders>
              <w:top w:val="single" w:sz="4" w:space="0" w:color="auto"/>
              <w:left w:val="single" w:sz="4" w:space="0" w:color="auto"/>
              <w:bottom w:val="single" w:sz="18" w:space="0" w:color="auto"/>
              <w:right w:val="single" w:sz="4" w:space="0" w:color="auto"/>
            </w:tcBorders>
          </w:tcPr>
          <w:p w:rsidR="00EF2A5D" w:rsidRPr="00307239" w:rsidRDefault="00EF2A5D" w:rsidP="00BB353C">
            <w:pPr>
              <w:rPr>
                <w:sz w:val="20"/>
                <w:szCs w:val="20"/>
              </w:rPr>
            </w:pPr>
            <w:r w:rsidRPr="00307239">
              <w:rPr>
                <w:sz w:val="20"/>
                <w:szCs w:val="20"/>
              </w:rPr>
              <w:t>Ethics: Articulate the role of ethics and academic integrity in academic interactions and in scientific research.</w:t>
            </w:r>
          </w:p>
        </w:tc>
        <w:tc>
          <w:tcPr>
            <w:tcW w:w="4950" w:type="dxa"/>
            <w:tcBorders>
              <w:top w:val="single" w:sz="4" w:space="0" w:color="auto"/>
              <w:left w:val="single" w:sz="4" w:space="0" w:color="auto"/>
              <w:bottom w:val="single" w:sz="18"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r w:rsidR="00EF2A5D" w:rsidRPr="00307239" w:rsidTr="00BB353C">
        <w:trPr>
          <w:trHeight w:val="1500"/>
        </w:trPr>
        <w:tc>
          <w:tcPr>
            <w:tcW w:w="2448" w:type="dxa"/>
            <w:tcBorders>
              <w:top w:val="single" w:sz="18" w:space="0" w:color="auto"/>
              <w:left w:val="single" w:sz="18" w:space="0" w:color="auto"/>
              <w:bottom w:val="single" w:sz="4" w:space="0" w:color="auto"/>
              <w:right w:val="single" w:sz="4" w:space="0" w:color="auto"/>
            </w:tcBorders>
          </w:tcPr>
          <w:p w:rsidR="00EF2A5D" w:rsidRPr="00307239" w:rsidRDefault="00EF2A5D" w:rsidP="00BB353C">
            <w:pPr>
              <w:autoSpaceDE w:val="0"/>
              <w:autoSpaceDN w:val="0"/>
              <w:adjustRightInd w:val="0"/>
              <w:rPr>
                <w:sz w:val="20"/>
                <w:szCs w:val="20"/>
              </w:rPr>
            </w:pPr>
            <w:r w:rsidRPr="00307239">
              <w:rPr>
                <w:b/>
                <w:sz w:val="20"/>
                <w:szCs w:val="20"/>
              </w:rPr>
              <w:t xml:space="preserve">4. Professional Communicator: </w:t>
            </w:r>
            <w:r w:rsidRPr="00307239">
              <w:rPr>
                <w:sz w:val="20"/>
                <w:szCs w:val="20"/>
              </w:rPr>
              <w:t>Communicate effectively in one’s discipline and professional</w:t>
            </w:r>
          </w:p>
          <w:p w:rsidR="00EF2A5D" w:rsidRPr="00307239" w:rsidRDefault="00EF2A5D" w:rsidP="00BB353C">
            <w:pPr>
              <w:autoSpaceDE w:val="0"/>
              <w:autoSpaceDN w:val="0"/>
              <w:adjustRightInd w:val="0"/>
              <w:rPr>
                <w:b/>
                <w:sz w:val="20"/>
                <w:szCs w:val="20"/>
              </w:rPr>
            </w:pPr>
            <w:r w:rsidRPr="00307239">
              <w:rPr>
                <w:sz w:val="20"/>
                <w:szCs w:val="20"/>
              </w:rPr>
              <w:t>Practice.</w:t>
            </w:r>
          </w:p>
        </w:tc>
        <w:tc>
          <w:tcPr>
            <w:tcW w:w="2700" w:type="dxa"/>
            <w:tcBorders>
              <w:top w:val="single" w:sz="18" w:space="0" w:color="auto"/>
              <w:left w:val="single" w:sz="4" w:space="0" w:color="auto"/>
              <w:right w:val="single" w:sz="4" w:space="0" w:color="auto"/>
            </w:tcBorders>
          </w:tcPr>
          <w:p w:rsidR="00EF2A5D" w:rsidRPr="00307239" w:rsidRDefault="00EF2A5D" w:rsidP="00BB353C">
            <w:pPr>
              <w:rPr>
                <w:sz w:val="20"/>
                <w:szCs w:val="20"/>
              </w:rPr>
            </w:pPr>
            <w:r w:rsidRPr="00307239">
              <w:rPr>
                <w:sz w:val="20"/>
                <w:szCs w:val="20"/>
              </w:rPr>
              <w:t xml:space="preserve">Apply academic communication skills in verbal and written interactions. </w:t>
            </w:r>
          </w:p>
          <w:p w:rsidR="00EF2A5D" w:rsidRPr="00307239" w:rsidRDefault="00EF2A5D" w:rsidP="00BB353C">
            <w:pPr>
              <w:rPr>
                <w:sz w:val="20"/>
                <w:szCs w:val="20"/>
              </w:rPr>
            </w:pPr>
          </w:p>
          <w:p w:rsidR="00EF2A5D" w:rsidRPr="00307239" w:rsidRDefault="00EF2A5D" w:rsidP="00BB353C">
            <w:pPr>
              <w:ind w:left="162"/>
              <w:rPr>
                <w:sz w:val="20"/>
                <w:szCs w:val="20"/>
              </w:rPr>
            </w:pPr>
          </w:p>
        </w:tc>
        <w:tc>
          <w:tcPr>
            <w:tcW w:w="4950" w:type="dxa"/>
            <w:tcBorders>
              <w:top w:val="single" w:sz="18" w:space="0" w:color="auto"/>
              <w:left w:val="single" w:sz="4" w:space="0" w:color="auto"/>
              <w:right w:val="single" w:sz="4" w:space="0" w:color="auto"/>
            </w:tcBorders>
          </w:tcPr>
          <w:p w:rsidR="00EF2A5D" w:rsidRPr="00307239" w:rsidRDefault="00EF2A5D" w:rsidP="00BB353C">
            <w:pPr>
              <w:rPr>
                <w:sz w:val="20"/>
                <w:szCs w:val="20"/>
              </w:rPr>
            </w:pPr>
            <w:r w:rsidRPr="00307239">
              <w:rPr>
                <w:sz w:val="20"/>
                <w:szCs w:val="20"/>
              </w:rPr>
              <w:t>Objective:</w:t>
            </w:r>
          </w:p>
          <w:p w:rsidR="00EF2A5D" w:rsidRPr="00307239" w:rsidRDefault="00EF2A5D" w:rsidP="00BB353C">
            <w:pPr>
              <w:rPr>
                <w:sz w:val="20"/>
                <w:szCs w:val="20"/>
              </w:rPr>
            </w:pPr>
            <w:r w:rsidRPr="00307239">
              <w:rPr>
                <w:sz w:val="20"/>
                <w:szCs w:val="20"/>
              </w:rPr>
              <w:t>Action:</w:t>
            </w:r>
          </w:p>
          <w:p w:rsidR="00EF2A5D" w:rsidRPr="00307239" w:rsidRDefault="00EF2A5D" w:rsidP="00BB353C">
            <w:pPr>
              <w:rPr>
                <w:sz w:val="20"/>
                <w:szCs w:val="20"/>
              </w:rPr>
            </w:pPr>
            <w:r w:rsidRPr="00307239">
              <w:rPr>
                <w:sz w:val="20"/>
                <w:szCs w:val="20"/>
              </w:rPr>
              <w:t>Resource:</w:t>
            </w:r>
          </w:p>
          <w:p w:rsidR="00EF2A5D" w:rsidRPr="00307239" w:rsidRDefault="00EF2A5D" w:rsidP="00BB353C">
            <w:pPr>
              <w:rPr>
                <w:sz w:val="20"/>
                <w:szCs w:val="20"/>
              </w:rPr>
            </w:pPr>
            <w:r w:rsidRPr="00307239">
              <w:rPr>
                <w:sz w:val="20"/>
                <w:szCs w:val="20"/>
              </w:rPr>
              <w:t>Date to be completed</w:t>
            </w:r>
          </w:p>
        </w:tc>
      </w:tr>
    </w:tbl>
    <w:p w:rsidR="00EF2A5D" w:rsidRPr="00EF2A5D" w:rsidRDefault="00EF2A5D" w:rsidP="00EF2A5D">
      <w:pPr>
        <w:pStyle w:val="BodyText"/>
        <w:rPr>
          <w:rFonts w:ascii="Calibri" w:hAnsi="Calibri"/>
          <w:szCs w:val="22"/>
        </w:rPr>
      </w:pPr>
    </w:p>
    <w:p w:rsidR="00EF2A5D" w:rsidRPr="00EF2A5D" w:rsidRDefault="00EF2A5D" w:rsidP="00EF2A5D">
      <w:pPr>
        <w:pStyle w:val="BodyText"/>
        <w:rPr>
          <w:rFonts w:ascii="Calibri" w:hAnsi="Calibri"/>
          <w:szCs w:val="22"/>
        </w:rPr>
      </w:pPr>
    </w:p>
    <w:p w:rsidR="00EF2A5D" w:rsidRPr="00EF2A5D" w:rsidRDefault="00EF2A5D" w:rsidP="00EF2A5D">
      <w:pPr>
        <w:pStyle w:val="BodyText"/>
        <w:rPr>
          <w:rFonts w:cs="Arial"/>
          <w:b/>
          <w:szCs w:val="22"/>
        </w:rPr>
      </w:pPr>
      <w:r w:rsidRPr="00EF2A5D">
        <w:rPr>
          <w:rFonts w:cs="Arial"/>
          <w:b/>
          <w:szCs w:val="22"/>
        </w:rPr>
        <w:t xml:space="preserve">Section 2 – Research Plan </w:t>
      </w:r>
    </w:p>
    <w:p w:rsidR="00EF2A5D" w:rsidRPr="00EF2A5D" w:rsidRDefault="00EF2A5D" w:rsidP="00EF2A5D">
      <w:pPr>
        <w:pStyle w:val="BodyText"/>
        <w:rPr>
          <w:rFonts w:cs="Arial"/>
          <w:szCs w:val="22"/>
        </w:rPr>
      </w:pPr>
      <w:r w:rsidRPr="00EF2A5D">
        <w:rPr>
          <w:rFonts w:cs="Arial"/>
          <w:szCs w:val="22"/>
        </w:rPr>
        <w:t>A dissertation is said to have scientific merit when the study:</w:t>
      </w:r>
    </w:p>
    <w:p w:rsidR="00EF2A5D" w:rsidRPr="00EF2A5D" w:rsidRDefault="00EF2A5D" w:rsidP="00EF2A5D">
      <w:pPr>
        <w:pStyle w:val="BodyText"/>
        <w:numPr>
          <w:ilvl w:val="0"/>
          <w:numId w:val="6"/>
        </w:numPr>
        <w:rPr>
          <w:rFonts w:cs="Arial"/>
          <w:szCs w:val="22"/>
        </w:rPr>
      </w:pPr>
      <w:r w:rsidRPr="00EF2A5D">
        <w:rPr>
          <w:rFonts w:cs="Arial"/>
          <w:szCs w:val="22"/>
        </w:rPr>
        <w:t>Advances the scientific knowledge base in the field and your specialization area.</w:t>
      </w:r>
    </w:p>
    <w:p w:rsidR="00EF2A5D" w:rsidRPr="00EF2A5D" w:rsidRDefault="00EF2A5D" w:rsidP="00EF2A5D">
      <w:pPr>
        <w:pStyle w:val="BodyText"/>
        <w:numPr>
          <w:ilvl w:val="0"/>
          <w:numId w:val="6"/>
        </w:numPr>
        <w:rPr>
          <w:rFonts w:cs="Arial"/>
          <w:szCs w:val="22"/>
        </w:rPr>
      </w:pPr>
      <w:r w:rsidRPr="00EF2A5D">
        <w:rPr>
          <w:rFonts w:cs="Arial"/>
          <w:szCs w:val="22"/>
        </w:rPr>
        <w:t>Makes a contribution to research theory.</w:t>
      </w:r>
    </w:p>
    <w:p w:rsidR="00EF2A5D" w:rsidRPr="00EF2A5D" w:rsidRDefault="00EF2A5D" w:rsidP="00EF2A5D">
      <w:pPr>
        <w:pStyle w:val="BodyText"/>
        <w:numPr>
          <w:ilvl w:val="0"/>
          <w:numId w:val="6"/>
        </w:numPr>
        <w:rPr>
          <w:rFonts w:cs="Arial"/>
          <w:szCs w:val="22"/>
        </w:rPr>
      </w:pPr>
      <w:r w:rsidRPr="00EF2A5D">
        <w:rPr>
          <w:rFonts w:cs="Arial"/>
          <w:szCs w:val="22"/>
        </w:rPr>
        <w:lastRenderedPageBreak/>
        <w:t>Meets certain hallmarks of good research methodology.</w:t>
      </w:r>
      <w:r w:rsidRPr="00EF2A5D">
        <w:rPr>
          <w:rFonts w:cs="Arial"/>
          <w:szCs w:val="22"/>
        </w:rPr>
        <w:br/>
      </w:r>
    </w:p>
    <w:p w:rsidR="00EF2A5D" w:rsidRPr="00EF2A5D" w:rsidRDefault="00EF2A5D" w:rsidP="00EF2A5D">
      <w:pPr>
        <w:pStyle w:val="BodyText"/>
        <w:rPr>
          <w:rFonts w:cs="Arial"/>
          <w:szCs w:val="22"/>
        </w:rPr>
      </w:pPr>
      <w:r w:rsidRPr="00EF2A5D">
        <w:rPr>
          <w:rFonts w:cs="Arial"/>
          <w:bCs/>
          <w:szCs w:val="22"/>
        </w:rPr>
        <w:t xml:space="preserve">Your Track 1 Preparation Plan will focus on items 1 and 2. </w:t>
      </w:r>
    </w:p>
    <w:p w:rsidR="00EF2A5D" w:rsidRPr="00EF2A5D" w:rsidRDefault="00EF2A5D" w:rsidP="00EF2A5D">
      <w:pPr>
        <w:pStyle w:val="BodyText"/>
        <w:rPr>
          <w:rFonts w:cs="Arial"/>
          <w:szCs w:val="22"/>
        </w:rPr>
      </w:pPr>
      <w:r w:rsidRPr="00EF2A5D">
        <w:rPr>
          <w:rFonts w:cs="Arial"/>
          <w:szCs w:val="22"/>
        </w:rPr>
        <w:t xml:space="preserve">In Track 1: </w:t>
      </w:r>
    </w:p>
    <w:p w:rsidR="00EF2A5D" w:rsidRPr="00EF2A5D" w:rsidRDefault="00EF2A5D" w:rsidP="00EF2A5D">
      <w:pPr>
        <w:pStyle w:val="BodyText"/>
        <w:numPr>
          <w:ilvl w:val="0"/>
          <w:numId w:val="8"/>
        </w:numPr>
        <w:rPr>
          <w:rFonts w:cs="Arial"/>
          <w:szCs w:val="22"/>
        </w:rPr>
      </w:pPr>
      <w:r w:rsidRPr="00EF2A5D">
        <w:rPr>
          <w:rFonts w:cs="Arial"/>
          <w:szCs w:val="22"/>
        </w:rPr>
        <w:t>You initiated a preliminary search of the professional literature to identify a potential topic area for your dissertation that is appropriate for research within your program and specialization.</w:t>
      </w:r>
    </w:p>
    <w:p w:rsidR="00EF2A5D" w:rsidRPr="00EF2A5D" w:rsidRDefault="00EF2A5D" w:rsidP="00EF2A5D">
      <w:pPr>
        <w:pStyle w:val="BodyText"/>
        <w:numPr>
          <w:ilvl w:val="0"/>
          <w:numId w:val="8"/>
        </w:numPr>
        <w:rPr>
          <w:rFonts w:cs="Arial"/>
          <w:szCs w:val="22"/>
        </w:rPr>
      </w:pPr>
      <w:r w:rsidRPr="00EF2A5D">
        <w:rPr>
          <w:rFonts w:cs="Arial"/>
          <w:szCs w:val="22"/>
        </w:rPr>
        <w:t xml:space="preserve">Your initial investigation indicated a possible need to conduct additional research in your topic area. </w:t>
      </w:r>
    </w:p>
    <w:p w:rsidR="00EF2A5D" w:rsidRPr="00EF2A5D" w:rsidRDefault="00EF2A5D" w:rsidP="00EF2A5D">
      <w:pPr>
        <w:pStyle w:val="BodyText"/>
        <w:numPr>
          <w:ilvl w:val="0"/>
          <w:numId w:val="8"/>
        </w:numPr>
        <w:rPr>
          <w:rFonts w:cs="Arial"/>
          <w:szCs w:val="22"/>
        </w:rPr>
      </w:pPr>
      <w:r w:rsidRPr="00EF2A5D">
        <w:rPr>
          <w:rFonts w:cs="Arial"/>
          <w:szCs w:val="22"/>
        </w:rPr>
        <w:t xml:space="preserve">Your preliminary review of the literature yielded a potential research problem. </w:t>
      </w:r>
    </w:p>
    <w:p w:rsidR="00EF2A5D" w:rsidRPr="00EF2A5D" w:rsidRDefault="00EF2A5D" w:rsidP="00EF2A5D">
      <w:pPr>
        <w:pStyle w:val="BodyText"/>
        <w:numPr>
          <w:ilvl w:val="0"/>
          <w:numId w:val="8"/>
        </w:numPr>
        <w:rPr>
          <w:rFonts w:cs="Arial"/>
          <w:szCs w:val="22"/>
        </w:rPr>
      </w:pPr>
      <w:r w:rsidRPr="00EF2A5D">
        <w:rPr>
          <w:rFonts w:cs="Arial"/>
          <w:szCs w:val="22"/>
        </w:rPr>
        <w:t xml:space="preserve">Your preliminary review of the literature yielded a potential theory to guide your research. </w:t>
      </w:r>
    </w:p>
    <w:p w:rsidR="00EF2A5D" w:rsidRPr="00EF2A5D" w:rsidRDefault="00EF2A5D" w:rsidP="00EF2A5D">
      <w:pPr>
        <w:pStyle w:val="BodyText"/>
        <w:rPr>
          <w:rFonts w:cs="Arial"/>
          <w:szCs w:val="22"/>
        </w:rPr>
      </w:pPr>
      <w:r w:rsidRPr="00EF2A5D">
        <w:rPr>
          <w:rFonts w:cs="Arial"/>
          <w:szCs w:val="22"/>
        </w:rPr>
        <w:br/>
        <w:t xml:space="preserve">In Track 1 you discovered support for a potential research problem.  Between Tracks 1 and 2, you take the next step in the iterative process.  Now you must conduct a deeper search of the literature to demonstrate that you have identified a gap in the body of knowledge for your specialization.  Return to the literature and follow the current research to support the problem and the need for you to conduct additional research. </w:t>
      </w:r>
    </w:p>
    <w:p w:rsidR="00EF2A5D" w:rsidRPr="00EF2A5D" w:rsidRDefault="00EF2A5D" w:rsidP="00EF2A5D">
      <w:pPr>
        <w:pStyle w:val="BodyText"/>
        <w:rPr>
          <w:rFonts w:cs="Arial"/>
          <w:szCs w:val="22"/>
        </w:rPr>
      </w:pPr>
      <w:r w:rsidRPr="00EF2A5D">
        <w:rPr>
          <w:rFonts w:cs="Arial"/>
          <w:szCs w:val="22"/>
        </w:rPr>
        <w:t xml:space="preserve">Between Tracks 1 and 2, it is very important that you continue to develop your Dissertation Research Plan. First, review the feedback from your instructor for u10a1. Use the feedback to revise your plan. Next, you will return to the literature and begin to develop Section 2. Research  Overview.  While the instructions call for at least 10 articles, pay close attention to the statement that you should review </w:t>
      </w:r>
      <w:r w:rsidRPr="00EF2A5D">
        <w:rPr>
          <w:rFonts w:cs="Arial"/>
          <w:b/>
          <w:i/>
          <w:szCs w:val="22"/>
        </w:rPr>
        <w:t>a</w:t>
      </w:r>
      <w:r w:rsidRPr="00EF2A5D">
        <w:rPr>
          <w:rFonts w:cs="Arial"/>
          <w:i/>
          <w:szCs w:val="22"/>
        </w:rPr>
        <w:t xml:space="preserve"> </w:t>
      </w:r>
      <w:r w:rsidRPr="00EF2A5D">
        <w:rPr>
          <w:rFonts w:cs="Arial"/>
          <w:b/>
          <w:i/>
          <w:szCs w:val="22"/>
        </w:rPr>
        <w:t>minimum</w:t>
      </w:r>
      <w:r w:rsidRPr="00EF2A5D">
        <w:rPr>
          <w:rFonts w:cs="Arial"/>
          <w:szCs w:val="22"/>
        </w:rPr>
        <w:t xml:space="preserve"> of 75 articles related to your topic. </w:t>
      </w:r>
    </w:p>
    <w:p w:rsidR="00EF2A5D" w:rsidRPr="00EF2A5D" w:rsidRDefault="00EF2A5D" w:rsidP="00EF2A5D">
      <w:pPr>
        <w:pStyle w:val="BodyText"/>
        <w:rPr>
          <w:rFonts w:cs="Arial"/>
          <w:szCs w:val="22"/>
        </w:rPr>
      </w:pPr>
      <w:r w:rsidRPr="00EF2A5D">
        <w:rPr>
          <w:rFonts w:cs="Arial"/>
          <w:szCs w:val="22"/>
        </w:rPr>
        <w:t>Continue to work on the following sections of your Dissertation Research Plan between Tracks 1 and 2:</w:t>
      </w:r>
    </w:p>
    <w:p w:rsidR="00EF2A5D" w:rsidRPr="00EF2A5D" w:rsidRDefault="00EF2A5D" w:rsidP="00EF2A5D">
      <w:pPr>
        <w:pStyle w:val="BodyText"/>
        <w:numPr>
          <w:ilvl w:val="0"/>
          <w:numId w:val="9"/>
        </w:numPr>
        <w:rPr>
          <w:rFonts w:cs="Arial"/>
          <w:szCs w:val="22"/>
        </w:rPr>
      </w:pPr>
      <w:r w:rsidRPr="00EF2A5D">
        <w:rPr>
          <w:rFonts w:cs="Arial"/>
          <w:szCs w:val="22"/>
        </w:rPr>
        <w:t xml:space="preserve">Research Topic </w:t>
      </w:r>
    </w:p>
    <w:p w:rsidR="00EF2A5D" w:rsidRPr="00EF2A5D" w:rsidRDefault="00EF2A5D" w:rsidP="00EF2A5D">
      <w:pPr>
        <w:pStyle w:val="BodyText"/>
        <w:numPr>
          <w:ilvl w:val="0"/>
          <w:numId w:val="9"/>
        </w:numPr>
        <w:rPr>
          <w:rFonts w:cs="Arial"/>
          <w:szCs w:val="22"/>
        </w:rPr>
      </w:pPr>
      <w:r w:rsidRPr="00EF2A5D">
        <w:rPr>
          <w:rFonts w:cs="Arial"/>
          <w:szCs w:val="22"/>
        </w:rPr>
        <w:t xml:space="preserve">Research Problem </w:t>
      </w:r>
    </w:p>
    <w:p w:rsidR="00EF2A5D" w:rsidRPr="00EF2A5D" w:rsidRDefault="00EF2A5D" w:rsidP="00EF2A5D">
      <w:pPr>
        <w:pStyle w:val="BodyText"/>
        <w:numPr>
          <w:ilvl w:val="0"/>
          <w:numId w:val="9"/>
        </w:numPr>
        <w:rPr>
          <w:rFonts w:cs="Arial"/>
          <w:szCs w:val="22"/>
        </w:rPr>
      </w:pPr>
      <w:r w:rsidRPr="00EF2A5D">
        <w:rPr>
          <w:rFonts w:cs="Arial"/>
          <w:szCs w:val="22"/>
        </w:rPr>
        <w:t xml:space="preserve">Research Problem Background </w:t>
      </w:r>
    </w:p>
    <w:p w:rsidR="00EF2A5D" w:rsidRPr="00EF2A5D" w:rsidRDefault="00EF2A5D" w:rsidP="00EF2A5D">
      <w:pPr>
        <w:pStyle w:val="BodyText"/>
        <w:numPr>
          <w:ilvl w:val="0"/>
          <w:numId w:val="9"/>
        </w:numPr>
        <w:rPr>
          <w:rFonts w:cs="Arial"/>
          <w:szCs w:val="22"/>
        </w:rPr>
      </w:pPr>
      <w:r w:rsidRPr="00EF2A5D">
        <w:rPr>
          <w:rFonts w:cs="Arial"/>
          <w:szCs w:val="22"/>
        </w:rPr>
        <w:t>Theoretical Foundations</w:t>
      </w:r>
    </w:p>
    <w:p w:rsidR="00EF2A5D" w:rsidRPr="00EF2A5D" w:rsidRDefault="00EF2A5D" w:rsidP="00EF2A5D">
      <w:pPr>
        <w:pStyle w:val="BodyText"/>
        <w:numPr>
          <w:ilvl w:val="0"/>
          <w:numId w:val="9"/>
        </w:numPr>
        <w:rPr>
          <w:rFonts w:cs="Arial"/>
          <w:szCs w:val="22"/>
        </w:rPr>
      </w:pPr>
      <w:r w:rsidRPr="00EF2A5D">
        <w:rPr>
          <w:rFonts w:cs="Arial"/>
          <w:szCs w:val="22"/>
        </w:rPr>
        <w:t>Contributions to Theory</w:t>
      </w:r>
    </w:p>
    <w:p w:rsidR="00EF2A5D" w:rsidRPr="00EF2A5D" w:rsidRDefault="00EF2A5D" w:rsidP="00EF2A5D">
      <w:pPr>
        <w:pStyle w:val="BodyText"/>
        <w:numPr>
          <w:ilvl w:val="0"/>
          <w:numId w:val="9"/>
        </w:numPr>
        <w:rPr>
          <w:rFonts w:cs="Arial"/>
          <w:szCs w:val="22"/>
        </w:rPr>
      </w:pPr>
      <w:r w:rsidRPr="00EF2A5D">
        <w:rPr>
          <w:rFonts w:cs="Arial"/>
          <w:szCs w:val="22"/>
        </w:rPr>
        <w:t>Theoretical Implications</w:t>
      </w:r>
    </w:p>
    <w:p w:rsidR="00EF2A5D" w:rsidRPr="00EF2A5D" w:rsidRDefault="00EF2A5D" w:rsidP="00EF2A5D">
      <w:pPr>
        <w:pStyle w:val="BodyText"/>
        <w:numPr>
          <w:ilvl w:val="0"/>
          <w:numId w:val="9"/>
        </w:numPr>
        <w:rPr>
          <w:rFonts w:cs="Arial"/>
          <w:szCs w:val="22"/>
        </w:rPr>
      </w:pPr>
      <w:r w:rsidRPr="00EF2A5D">
        <w:rPr>
          <w:rFonts w:cs="Arial"/>
          <w:szCs w:val="22"/>
        </w:rPr>
        <w:t>Practical Implications</w:t>
      </w:r>
    </w:p>
    <w:p w:rsidR="00EF2A5D" w:rsidRPr="00EF2A5D" w:rsidRDefault="00EF2A5D" w:rsidP="00EF2A5D">
      <w:pPr>
        <w:pStyle w:val="BodyText"/>
        <w:rPr>
          <w:rFonts w:cs="Arial"/>
          <w:b/>
          <w:color w:val="800D1E"/>
          <w:szCs w:val="22"/>
        </w:rPr>
      </w:pPr>
    </w:p>
    <w:p w:rsidR="00EF2A5D" w:rsidRPr="00EF2A5D" w:rsidRDefault="00EF2A5D" w:rsidP="00EF2A5D">
      <w:pPr>
        <w:pStyle w:val="BodyText"/>
        <w:rPr>
          <w:rFonts w:cs="Arial"/>
          <w:b/>
          <w:szCs w:val="22"/>
        </w:rPr>
      </w:pPr>
      <w:r w:rsidRPr="00EF2A5D">
        <w:rPr>
          <w:rFonts w:cs="Arial"/>
          <w:b/>
          <w:szCs w:val="22"/>
        </w:rPr>
        <w:t>Please state the quarter and the year that you expect to attend your Track 2 Dissertation Research Seminar: _________</w:t>
      </w:r>
    </w:p>
    <w:p w:rsidR="00EF2A5D" w:rsidRPr="00EF2A5D" w:rsidRDefault="00EF2A5D" w:rsidP="00EF2A5D">
      <w:pPr>
        <w:pStyle w:val="BodyText"/>
        <w:rPr>
          <w:rFonts w:cs="Arial"/>
          <w:szCs w:val="22"/>
        </w:rPr>
      </w:pPr>
      <w:r w:rsidRPr="00EF2A5D">
        <w:rPr>
          <w:rFonts w:cs="Arial"/>
          <w:b/>
          <w:szCs w:val="22"/>
        </w:rPr>
        <w:t>Note:</w:t>
      </w:r>
      <w:r w:rsidRPr="00EF2A5D">
        <w:rPr>
          <w:rFonts w:cs="Arial"/>
          <w:i/>
          <w:szCs w:val="22"/>
        </w:rPr>
        <w:t xml:space="preserve"> </w:t>
      </w:r>
      <w:r w:rsidRPr="00EF2A5D">
        <w:rPr>
          <w:rFonts w:cs="Arial"/>
          <w:szCs w:val="22"/>
        </w:rPr>
        <w:t xml:space="preserve">You will submit an updated copy of this plan at the beginning of the Track 2 courseroom. It is expected that you will have completed all of the action steps you identified in Section 1 and continued to develop the sections of your Dissertation Research Plan listed in Section 2 prior to entering the Track 2 courseroom. </w:t>
      </w:r>
    </w:p>
    <w:p w:rsidR="00EF2A5D" w:rsidRPr="00EF2A5D" w:rsidRDefault="00EF2A5D" w:rsidP="00EF2A5D">
      <w:pPr>
        <w:rPr>
          <w:rFonts w:cs="Arial"/>
        </w:rPr>
      </w:pPr>
    </w:p>
    <w:sectPr w:rsidR="00EF2A5D" w:rsidRPr="00EF2A5D" w:rsidSect="0019353A">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3C" w:rsidRDefault="00BB353C">
      <w:r>
        <w:separator/>
      </w:r>
    </w:p>
  </w:endnote>
  <w:endnote w:type="continuationSeparator" w:id="0">
    <w:p w:rsidR="00BB353C" w:rsidRDefault="00B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3A" w:rsidRPr="009E5038" w:rsidRDefault="0019353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B53559">
      <w:rPr>
        <w:rStyle w:val="PageNumber"/>
        <w:noProof/>
      </w:rPr>
      <w:t>3</w:t>
    </w:r>
    <w:r w:rsidRPr="009E503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3A" w:rsidRPr="009E5038" w:rsidRDefault="0019353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B53559">
      <w:rPr>
        <w:rStyle w:val="PageNumber"/>
        <w:noProof/>
      </w:rPr>
      <w:t>1</w:t>
    </w:r>
    <w:r w:rsidRPr="009E50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3C" w:rsidRDefault="00BB353C">
      <w:r>
        <w:separator/>
      </w:r>
    </w:p>
  </w:footnote>
  <w:footnote w:type="continuationSeparator" w:id="0">
    <w:p w:rsidR="00BB353C" w:rsidRDefault="00BB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3A" w:rsidRDefault="00B53559"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1"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19353A">
      <w:tab/>
    </w:r>
    <w:r w:rsidR="0019353A" w:rsidRPr="0019353A">
      <w:rPr>
        <w:b/>
        <w:color w:val="808080"/>
        <w:sz w:val="28"/>
        <w:szCs w:val="28"/>
      </w:rPr>
      <w:t>Remove or Replace: Header Is Not Doc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3A" w:rsidRDefault="00B53559"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2"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19353A">
      <w:tab/>
    </w:r>
    <w:r w:rsidR="00EF2A5D">
      <w:rPr>
        <w:b/>
        <w:color w:val="808080"/>
        <w:sz w:val="28"/>
        <w:szCs w:val="28"/>
      </w:rPr>
      <w:t>Dissertation Research Seminar Track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953E6"/>
    <w:multiLevelType w:val="multilevel"/>
    <w:tmpl w:val="FBD4A0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D172B"/>
    <w:multiLevelType w:val="multilevel"/>
    <w:tmpl w:val="3976C69A"/>
    <w:lvl w:ilvl="0">
      <w:start w:val="1"/>
      <w:numFmt w:val="decimal"/>
      <w:lvlText w:val="%1."/>
      <w:lvlJc w:val="left"/>
      <w:pPr>
        <w:ind w:left="360" w:hanging="360"/>
      </w:pPr>
      <w:rPr>
        <w:rFonts w:cs="Times New Roman" w:hint="default"/>
        <w:b/>
      </w:rPr>
    </w:lvl>
    <w:lvl w:ilvl="1">
      <w:start w:val="2"/>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nsid w:val="56DE5045"/>
    <w:multiLevelType w:val="hybridMultilevel"/>
    <w:tmpl w:val="4A4E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93F3A"/>
    <w:multiLevelType w:val="multilevel"/>
    <w:tmpl w:val="194E3E12"/>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6EFA3C46"/>
    <w:multiLevelType w:val="hybridMultilevel"/>
    <w:tmpl w:val="16F4C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09A9"/>
    <w:rsid w:val="00085A33"/>
    <w:rsid w:val="000B1F9D"/>
    <w:rsid w:val="001175F6"/>
    <w:rsid w:val="00191F09"/>
    <w:rsid w:val="0019353A"/>
    <w:rsid w:val="00202B2D"/>
    <w:rsid w:val="0022491A"/>
    <w:rsid w:val="00242852"/>
    <w:rsid w:val="002B3EC0"/>
    <w:rsid w:val="002F5D66"/>
    <w:rsid w:val="003106F6"/>
    <w:rsid w:val="00331E2D"/>
    <w:rsid w:val="00382E77"/>
    <w:rsid w:val="00392604"/>
    <w:rsid w:val="003957AE"/>
    <w:rsid w:val="003B6396"/>
    <w:rsid w:val="00402F5A"/>
    <w:rsid w:val="00442481"/>
    <w:rsid w:val="004E5957"/>
    <w:rsid w:val="00524F64"/>
    <w:rsid w:val="005B7B81"/>
    <w:rsid w:val="00666326"/>
    <w:rsid w:val="0067617E"/>
    <w:rsid w:val="00697B29"/>
    <w:rsid w:val="00705317"/>
    <w:rsid w:val="007C6C25"/>
    <w:rsid w:val="007F654D"/>
    <w:rsid w:val="00825B29"/>
    <w:rsid w:val="008965F6"/>
    <w:rsid w:val="008E793E"/>
    <w:rsid w:val="0097450F"/>
    <w:rsid w:val="00996595"/>
    <w:rsid w:val="009E40DF"/>
    <w:rsid w:val="00A41367"/>
    <w:rsid w:val="00AC37A0"/>
    <w:rsid w:val="00B051AD"/>
    <w:rsid w:val="00B341F2"/>
    <w:rsid w:val="00B53559"/>
    <w:rsid w:val="00B824A1"/>
    <w:rsid w:val="00B93CA5"/>
    <w:rsid w:val="00BA0818"/>
    <w:rsid w:val="00BB353C"/>
    <w:rsid w:val="00C601A3"/>
    <w:rsid w:val="00C63FDE"/>
    <w:rsid w:val="00D43857"/>
    <w:rsid w:val="00D75DF9"/>
    <w:rsid w:val="00D9465E"/>
    <w:rsid w:val="00D95A66"/>
    <w:rsid w:val="00DA02DF"/>
    <w:rsid w:val="00DD7FBE"/>
    <w:rsid w:val="00EA3DFD"/>
    <w:rsid w:val="00EF2A5D"/>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link w:val="Heading6"/>
    <w:rsid w:val="00382E77"/>
    <w:rPr>
      <w:bCs/>
    </w:rPr>
  </w:style>
  <w:style w:type="paragraph" w:customStyle="1" w:styleId="stylebulleted">
    <w:name w:val="style bulleted"/>
    <w:basedOn w:val="BodyText"/>
    <w:qFormat/>
    <w:rsid w:val="00242852"/>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link w:val="Heading6"/>
    <w:rsid w:val="00382E77"/>
    <w:rPr>
      <w:bCs/>
    </w:rPr>
  </w:style>
  <w:style w:type="paragraph" w:customStyle="1" w:styleId="stylebulleted">
    <w:name w:val="style bulleted"/>
    <w:basedOn w:val="BodyText"/>
    <w:qFormat/>
    <w:rsid w:val="00242852"/>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B78626A37144CAC7F94D59A0419AC" ma:contentTypeVersion="77" ma:contentTypeDescription="Upload a new document." ma:contentTypeScope="" ma:versionID="2f39afd102e351e88c73bde8644f2403">
  <xsd:schema xmlns:xsd="http://www.w3.org/2001/XMLSchema" xmlns:xs="http://www.w3.org/2001/XMLSchema" xmlns:p="http://schemas.microsoft.com/office/2006/metadata/properties" xmlns:ns1="http://schemas.microsoft.com/sharepoint/v3" xmlns:ns2="46D0C8FD-6622-4DA9-9CBF-9ACEA4AD9EE9" xmlns:ns3="46d0c8fd-6622-4da9-9cbf-9acea4ad9ee9" targetNamespace="http://schemas.microsoft.com/office/2006/metadata/properties" ma:root="true" ma:fieldsID="13f7934db30d2c44dfd9d30f6a0771cb" ns1:_="" ns2:_="" ns3:_="">
    <xsd:import namespace="http://schemas.microsoft.com/sharepoint/v3"/>
    <xsd:import namespace="46D0C8FD-6622-4DA9-9CBF-9ACEA4AD9EE9"/>
    <xsd:import namespace="46d0c8fd-6622-4da9-9cbf-9acea4ad9ee9"/>
    <xsd:element name="properties">
      <xsd:complexType>
        <xsd:sequence>
          <xsd:element name="documentManagement">
            <xsd:complexType>
              <xsd:all>
                <xsd:element ref="ns2:Title_x0020__x0028_with_x0020_link_x0020_to_x0020_document_x0029_" minOccurs="0"/>
                <xsd:element ref="ns2:Current_x0020_Doc_x0020_Owner" minOccurs="0"/>
                <xsd:element ref="ns2:Doc_x0020_Team" minOccurs="0"/>
                <xsd:element ref="ns2:Doc_x0020_Status" minOccurs="0"/>
                <xsd:element ref="ns2:Maintenance_x0020_Notes" minOccurs="0"/>
                <xsd:element ref="ns3:LinkID" minOccurs="0"/>
                <xsd:element ref="ns2:Description0" minOccurs="0"/>
                <xsd:element ref="ns2:School_x002d_Specific_x0020_Resources" minOccurs="0"/>
                <xsd:element ref="ns2:Keyword" minOccurs="0"/>
                <xsd:element ref="ns3:Add_x0020_to_x0020_Home_x0020_Page_x003f_"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Title_x0020__x0028_with_x0020_link_x0020_to_x0020_document_x0029_" ma:index="1" nillable="true" ma:displayName="Doc Title (with link)" ma:description="Instructions:&#10;• Important: In the Name row at the top, delete any information that was auto-filled by SharePoint. Then, type the filename up to the file extension.&#10;• Next, copy the following URL into the *Type the Web address* box: https://share.capella.edu/functional/opux/CCD/DE/Documents/&#10;• Add your document's filename and extension to the end of this URL. &#10;• Type the doc title into the *Type the description* box."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oc_x0020_Owner" ma:index="2" nillable="true" ma:displayName="Owner" ma:default="_Select your name" ma:description="The doc owner is the person who created the doc or most recently updated it." ma:format="Dropdown" ma:internalName="Current_x0020_Doc_x0020_Owner">
      <xsd:simpleType>
        <xsd:restriction base="dms:Choice">
          <xsd:enumeration value="_Select your name"/>
          <xsd:enumeration value="Andrew"/>
          <xsd:enumeration value="Ann K."/>
          <xsd:enumeration value="Anne L."/>
          <xsd:enumeration value="Brent"/>
          <xsd:enumeration value="Jeff"/>
          <xsd:enumeration value="Keri"/>
          <xsd:enumeration value="Rachel"/>
          <xsd:enumeration value="Tanya"/>
          <xsd:enumeration value="Wendy"/>
          <xsd:enumeration value="Eric"/>
          <xsd:enumeration value="All Team"/>
        </xsd:restriction>
      </xsd:simpleType>
    </xsd:element>
    <xsd:element name="Doc_x0020_Team" ma:index="3" nillable="true" ma:displayName="Team" ma:description="Doc Team" ma:format="Dropdown" ma:internalName="Doc_x0020_Team" ma:readOnly="false">
      <xsd:simpleType>
        <xsd:restriction base="dms:Choice">
          <xsd:enumeration value="Team 1"/>
          <xsd:enumeration value="Team 2"/>
          <xsd:enumeration value="Team 3"/>
          <xsd:enumeration value="Supervisor"/>
        </xsd:restriction>
      </xsd:simpleType>
    </xsd:element>
    <xsd:element name="Doc_x0020_Status" ma:index="4" nillable="true" ma:displayName="Doc Status" ma:default="_" ma:format="RadioButtons" ma:internalName="Doc_x0020_Status" ma:readOnly="false">
      <xsd:simpleType>
        <xsd:restriction base="dms:Choice">
          <xsd:enumeration value="_"/>
          <xsd:enumeration value="Up to date."/>
          <xsd:enumeration value="Continuous maintenance."/>
          <xsd:enumeration value="Under construction."/>
          <xsd:enumeration value="To be archived."/>
          <xsd:enumeration value="Update is needed."/>
          <xsd:enumeration value="Update is pending."/>
        </xsd:restriction>
      </xsd:simpleType>
    </xsd:element>
    <xsd:element name="Maintenance_x0020_Notes" ma:index="5" nillable="true" ma:displayName="Maintenance Notes" ma:internalName="Maintenance_x0020_Notes" ma:readOnly="false">
      <xsd:simpleType>
        <xsd:restriction base="dms:Note">
          <xsd:maxLength value="255"/>
        </xsd:restriction>
      </xsd:simpleType>
    </xsd:element>
    <xsd:element name="Description0" ma:index="7" nillable="true" ma:displayName="Doc Description" ma:internalName="Description0" ma:readOnly="false">
      <xsd:simpleType>
        <xsd:restriction base="dms:Note">
          <xsd:maxLength value="255"/>
        </xsd:restriction>
      </xsd:simpleType>
    </xsd:element>
    <xsd:element name="School_x002d_Specific_x0020_Resources" ma:index="8" nillable="true" ma:displayName="Category" ma:description="Select the folder in which you want this link to appear." ma:internalName="School_x002d_Specific_x0020_Resources">
      <xsd:complexType>
        <xsd:complexContent>
          <xsd:extension base="dms:MultiChoice">
            <xsd:sequence>
              <xsd:element name="Value" maxOccurs="unbounded" minOccurs="0" nillable="true">
                <xsd:simpleType>
                  <xsd:restriction base="dms:Choice">
                    <xsd:enumeration value="Processes and Practices"/>
                    <xsd:enumeration value="Standards, Styles, and Templates"/>
                    <xsd:enumeration value="Special Course Elements"/>
                    <xsd:enumeration value="Course Materials and Media"/>
                    <xsd:enumeration value="Celeste"/>
                  </xsd:restriction>
                </xsd:simpleType>
              </xsd:element>
            </xsd:sequence>
          </xsd:extension>
        </xsd:complexContent>
      </xsd:complexType>
    </xsd:element>
    <xsd:element name="Keyword" ma:index="9" nillable="true" ma:displayName="Subcategory" ma:description="Identify the subcategory this resource should appear under." ma:internalName="Keyword" ma:readOnly="false">
      <xsd:complexType>
        <xsd:complexContent>
          <xsd:extension base="dms:MultiChoice">
            <xsd:sequence>
              <xsd:element name="Value" maxOccurs="unbounded" minOccurs="0" nillable="true">
                <xsd:simpleType>
                  <xsd:restriction base="dms:Choice">
                    <xsd:enumeration value="ADA"/>
                    <xsd:enumeration value="APA"/>
                    <xsd:enumeration value="Business Practices"/>
                    <xsd:enumeration value="Course Files"/>
                    <xsd:enumeration value="Course Materials"/>
                    <xsd:enumeration value="Forms"/>
                    <xsd:enumeration value="Inauthentic Content/Copyright"/>
                    <xsd:enumeration value="Knowledge Maintenance"/>
                    <xsd:enumeration value="Matrices and Checklists"/>
                    <xsd:enumeration value="Media"/>
                    <xsd:enumeration value="Minors"/>
                    <xsd:enumeration value="Processes, Workflow, and Tracking"/>
                    <xsd:enumeration value="QA"/>
                    <xsd:enumeration value="Quizzes"/>
                    <xsd:enumeration value="School-and Curriculum-based Elements"/>
                    <xsd:enumeration value="Standards"/>
                    <xsd:enumeration value="Styles"/>
                    <xsd:enumeration value="Technology-based Elements"/>
                    <xsd:enumeration value="Templat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LinkID" ma:index="6" nillable="true" ma:displayName="LinkID" ma:default="0" ma:description="" ma:internalName="LinkID">
      <xsd:simpleType>
        <xsd:restriction base="dms:Number"/>
      </xsd:simpleType>
    </xsd:element>
    <xsd:element name="Add_x0020_to_x0020_Home_x0020_Page_x003f_" ma:index="10" nillable="true" ma:displayName="Add to Home Page?" ma:default="0" ma:description="Click to have this document included as one of our most frequently used." ma:internalName="Add_x0020_to_x0020_Home_x0020_Page_x003f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Leave This Space Empt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ool_x002d_Specific_x0020_Resources xmlns="46D0C8FD-6622-4DA9-9CBF-9ACEA4AD9EE9">
      <Value>Standards, Styles, and Templates</Value>
    </School_x002d_Specific_x0020_Resources>
    <Keyword xmlns="46D0C8FD-6622-4DA9-9CBF-9ACEA4AD9EE9">
      <Value>Templates</Value>
    </Keyword>
    <Add_x0020_to_x0020_Home_x0020_Page_x003f_ xmlns="46d0c8fd-6622-4da9-9cbf-9acea4ad9ee9">false</Add_x0020_to_x0020_Home_x0020_Page_x003f_>
    <Description0 xmlns="46D0C8FD-6622-4DA9-9CBF-9ACEA4AD9EE9">With placeholder text only.</Description0>
    <Doc_x0020_Status xmlns="46D0C8FD-6622-4DA9-9CBF-9ACEA4AD9EE9">Up to date.</Doc_x0020_Status>
    <Maintenance_x0020_Notes xmlns="46D0C8FD-6622-4DA9-9CBF-9ACEA4AD9EE9" xsi:nil="true"/>
    <LinkID xmlns="46d0c8fd-6622-4da9-9cbf-9acea4ad9ee9">103</LinkID>
    <Current_x0020_Doc_x0020_Owner xmlns="46D0C8FD-6622-4DA9-9CBF-9ACEA4AD9EE9">Tanya</Current_x0020_Doc_x0020_Owner>
    <PublishingExpirationDate xmlns="http://schemas.microsoft.com/sharepoint/v3" xsi:nil="true"/>
    <Doc_x0020_Team xmlns="46D0C8FD-6622-4DA9-9CBF-9ACEA4AD9EE9">Team 1</Doc_x0020_Team>
    <Title_x0020__x0028_with_x0020_link_x0020_to_x0020_document_x0029_ xmlns="46D0C8FD-6622-4DA9-9CBF-9ACEA4AD9EE9">
      <Url>https://share.capella.edu/functional/opux/CCD/DE/Documents/course_files_template_portrait.doc</Url>
      <Description>Course Files Template (Portrait)</Description>
    </Title_x0020__x0028_with_x0020_link_x0020_to_x0020_document_x0029_>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2.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3.xml><?xml version="1.0" encoding="utf-8"?>
<ds:datastoreItem xmlns:ds="http://schemas.openxmlformats.org/officeDocument/2006/customXml" ds:itemID="{2C90CF53-FF5D-403D-8270-54D85B7B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D0C8FD-6622-4DA9-9CBF-9ACEA4AD9EE9"/>
    <ds:schemaRef ds:uri="46d0c8fd-6622-4da9-9cbf-9acea4ad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805F6-BF6A-4BC4-A528-27717C028190}">
  <ds:schemaRefs>
    <ds:schemaRef ds:uri="http://purl.org/dc/terms/"/>
    <ds:schemaRef ds:uri="http://schemas.openxmlformats.org/package/2006/metadata/core-properties"/>
    <ds:schemaRef ds:uri="http://schemas.microsoft.com/office/infopath/2007/PartnerControls"/>
    <ds:schemaRef ds:uri="46D0C8FD-6622-4DA9-9CBF-9ACEA4AD9EE9"/>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46d0c8fd-6622-4da9-9cbf-9acea4ad9ee9"/>
    <ds:schemaRef ds:uri="http://schemas.microsoft.com/sharepoint/v3"/>
  </ds:schemaRefs>
</ds:datastoreItem>
</file>

<file path=customXml/itemProps5.xml><?xml version="1.0" encoding="utf-8"?>
<ds:datastoreItem xmlns:ds="http://schemas.openxmlformats.org/officeDocument/2006/customXml" ds:itemID="{FE2F8A01-92C1-44BB-B63E-39510F73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2015-09-02T17:57:00Z</dcterms:created>
  <dcterms:modified xsi:type="dcterms:W3CDTF">2015-09-02T17:57:00Z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Archive This Doc">
    <vt:lpwstr>0</vt:lpwstr>
  </property>
  <property fmtid="{D5CDD505-2E9C-101B-9397-08002B2CF9AE}" pid="42" name="WorkflowChangePath">
    <vt:lpwstr>a908e54d-bb11-4491-974d-87c7c5b26495,24;</vt:lpwstr>
  </property>
  <property fmtid="{D5CDD505-2E9C-101B-9397-08002B2CF9AE}" pid="43" name="source_item_id">
    <vt:lpwstr>18</vt:lpwstr>
  </property>
</Properties>
</file>